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07A76" w14:textId="3F0293A8" w:rsidR="00070250" w:rsidRDefault="005C38B7" w:rsidP="00C0432B">
      <w:pPr>
        <w:rPr>
          <w:rFonts w:cs="Arial"/>
          <w:b/>
          <w:szCs w:val="20"/>
        </w:rPr>
      </w:pPr>
      <w:r>
        <w:rPr>
          <w:rFonts w:cs="Arial"/>
          <w:b/>
          <w:szCs w:val="20"/>
        </w:rPr>
        <w:t xml:space="preserve">Bijlage 2 </w:t>
      </w:r>
      <w:r w:rsidR="00C0432B" w:rsidRPr="009405DC">
        <w:rPr>
          <w:rFonts w:cs="Arial"/>
          <w:b/>
          <w:szCs w:val="20"/>
        </w:rPr>
        <w:t xml:space="preserve">VOORBEELD SAMENWERKINGSOVEREENKOMST </w:t>
      </w:r>
      <w:r w:rsidR="00583506">
        <w:rPr>
          <w:rFonts w:cs="Arial"/>
          <w:b/>
          <w:szCs w:val="20"/>
        </w:rPr>
        <w:t xml:space="preserve"> </w:t>
      </w:r>
    </w:p>
    <w:p w14:paraId="3CD60BCB" w14:textId="77777777" w:rsidR="00C0432B" w:rsidRDefault="00C0432B" w:rsidP="00C0432B">
      <w:pPr>
        <w:rPr>
          <w:rFonts w:cs="Arial"/>
          <w:b/>
          <w:szCs w:val="20"/>
        </w:rPr>
      </w:pPr>
    </w:p>
    <w:p w14:paraId="7A8F37C5" w14:textId="45CA3A65" w:rsidR="00C0432B" w:rsidRDefault="00C0432B" w:rsidP="00C0432B">
      <w:pPr>
        <w:rPr>
          <w:rFonts w:cs="Arial"/>
          <w:b/>
          <w:szCs w:val="20"/>
        </w:rPr>
      </w:pPr>
      <w:r w:rsidRPr="00624F34">
        <w:rPr>
          <w:rFonts w:cs="Arial"/>
          <w:szCs w:val="20"/>
        </w:rPr>
        <w:t xml:space="preserve">Dit is een voorbeeld </w:t>
      </w:r>
      <w:r>
        <w:rPr>
          <w:rFonts w:cs="Arial"/>
          <w:szCs w:val="20"/>
        </w:rPr>
        <w:t>een samenwerkingsovereenkomst. Deze kan worden gebruikt voor de statuten van een regionale samenwerking en/</w:t>
      </w:r>
      <w:r w:rsidR="00070250">
        <w:rPr>
          <w:rFonts w:cs="Arial"/>
          <w:szCs w:val="20"/>
        </w:rPr>
        <w:t>o</w:t>
      </w:r>
      <w:r>
        <w:rPr>
          <w:rFonts w:cs="Arial"/>
          <w:szCs w:val="20"/>
        </w:rPr>
        <w:t>f een RMC.</w:t>
      </w:r>
      <w:r w:rsidRPr="00624F34">
        <w:rPr>
          <w:rFonts w:cs="Arial"/>
          <w:szCs w:val="20"/>
        </w:rPr>
        <w:t xml:space="preserve"> </w:t>
      </w:r>
    </w:p>
    <w:p w14:paraId="635B7647" w14:textId="77777777" w:rsidR="00C0432B" w:rsidRPr="009405DC" w:rsidRDefault="00C0432B" w:rsidP="00C0432B">
      <w:pPr>
        <w:rPr>
          <w:rFonts w:cs="Arial"/>
          <w:b/>
          <w:szCs w:val="20"/>
        </w:rPr>
      </w:pPr>
    </w:p>
    <w:p w14:paraId="46D5696B" w14:textId="77777777" w:rsidR="00C0432B" w:rsidRPr="009405DC" w:rsidRDefault="00C0432B" w:rsidP="00C0432B">
      <w:pPr>
        <w:rPr>
          <w:rFonts w:cs="Arial"/>
          <w:b/>
          <w:szCs w:val="20"/>
        </w:rPr>
      </w:pPr>
      <w:r w:rsidRPr="009405DC">
        <w:rPr>
          <w:rFonts w:cs="Arial"/>
          <w:b/>
          <w:szCs w:val="20"/>
        </w:rPr>
        <w:t>DE ONDERGETEKENDEN:</w:t>
      </w:r>
    </w:p>
    <w:p w14:paraId="043A0FBB" w14:textId="77777777" w:rsidR="00C0432B" w:rsidRPr="009405DC" w:rsidRDefault="00C0432B" w:rsidP="00C0432B">
      <w:pPr>
        <w:rPr>
          <w:rFonts w:cs="Arial"/>
          <w:b/>
          <w:szCs w:val="20"/>
        </w:rPr>
      </w:pPr>
    </w:p>
    <w:p w14:paraId="427A34F4" w14:textId="77777777" w:rsidR="00C0432B" w:rsidRPr="009405DC" w:rsidRDefault="00C0432B" w:rsidP="00C0432B">
      <w:pPr>
        <w:ind w:left="705" w:hanging="705"/>
        <w:rPr>
          <w:rFonts w:cs="Arial"/>
          <w:szCs w:val="20"/>
        </w:rPr>
      </w:pPr>
      <w:r w:rsidRPr="009405DC">
        <w:rPr>
          <w:rFonts w:cs="Arial"/>
          <w:szCs w:val="20"/>
        </w:rPr>
        <w:t>1.</w:t>
      </w:r>
      <w:r w:rsidRPr="009405DC">
        <w:rPr>
          <w:rFonts w:cs="Arial"/>
          <w:szCs w:val="20"/>
        </w:rPr>
        <w:tab/>
        <w:t>de ***, statutair gevestigd te *** en kantoorhoudende te ***, te dezen rechtsgeldig vertegenwoordigd door ***;</w:t>
      </w:r>
    </w:p>
    <w:p w14:paraId="654E3B12" w14:textId="77777777" w:rsidR="00C0432B" w:rsidRPr="009405DC" w:rsidRDefault="00C0432B" w:rsidP="00C0432B">
      <w:pPr>
        <w:rPr>
          <w:rFonts w:cs="Arial"/>
          <w:szCs w:val="20"/>
        </w:rPr>
      </w:pPr>
    </w:p>
    <w:p w14:paraId="053D17DB" w14:textId="77777777" w:rsidR="00C0432B" w:rsidRPr="009405DC" w:rsidRDefault="00C0432B" w:rsidP="00C0432B">
      <w:pPr>
        <w:rPr>
          <w:rFonts w:cs="Arial"/>
          <w:szCs w:val="20"/>
        </w:rPr>
      </w:pPr>
      <w:r w:rsidRPr="009405DC">
        <w:rPr>
          <w:rFonts w:cs="Arial"/>
          <w:szCs w:val="20"/>
        </w:rPr>
        <w:tab/>
        <w:t>hierna verder te noemen: “</w:t>
      </w:r>
      <w:r w:rsidRPr="009405DC">
        <w:rPr>
          <w:rFonts w:cs="Arial"/>
          <w:i/>
          <w:szCs w:val="20"/>
        </w:rPr>
        <w:t xml:space="preserve">het schoolbestuur X </w:t>
      </w:r>
      <w:r w:rsidRPr="009405DC">
        <w:rPr>
          <w:rFonts w:cs="Arial"/>
          <w:szCs w:val="20"/>
        </w:rPr>
        <w:t xml:space="preserve">”; </w:t>
      </w:r>
    </w:p>
    <w:p w14:paraId="13C8D8C5" w14:textId="77777777" w:rsidR="00C0432B" w:rsidRPr="009405DC" w:rsidRDefault="00C0432B" w:rsidP="00C0432B">
      <w:pPr>
        <w:rPr>
          <w:rFonts w:cs="Arial"/>
          <w:szCs w:val="20"/>
        </w:rPr>
      </w:pPr>
    </w:p>
    <w:p w14:paraId="1B30B77D" w14:textId="77777777" w:rsidR="00C0432B" w:rsidRPr="009405DC" w:rsidRDefault="00C0432B" w:rsidP="00C0432B">
      <w:pPr>
        <w:rPr>
          <w:rFonts w:cs="Arial"/>
          <w:szCs w:val="20"/>
        </w:rPr>
      </w:pPr>
      <w:r w:rsidRPr="009405DC">
        <w:rPr>
          <w:rFonts w:cs="Arial"/>
          <w:szCs w:val="20"/>
        </w:rPr>
        <w:t>en</w:t>
      </w:r>
    </w:p>
    <w:p w14:paraId="36FBF98C" w14:textId="77777777" w:rsidR="00C0432B" w:rsidRPr="009405DC" w:rsidRDefault="00C0432B" w:rsidP="00C0432B">
      <w:pPr>
        <w:rPr>
          <w:rFonts w:cs="Arial"/>
          <w:szCs w:val="20"/>
        </w:rPr>
      </w:pPr>
    </w:p>
    <w:p w14:paraId="7BA1401B" w14:textId="77777777" w:rsidR="00C0432B" w:rsidRPr="009405DC" w:rsidRDefault="00C0432B" w:rsidP="00C0432B">
      <w:pPr>
        <w:ind w:left="705" w:hanging="705"/>
        <w:rPr>
          <w:rFonts w:cs="Arial"/>
          <w:szCs w:val="20"/>
        </w:rPr>
      </w:pPr>
      <w:r w:rsidRPr="009405DC">
        <w:rPr>
          <w:rFonts w:cs="Arial"/>
          <w:szCs w:val="20"/>
        </w:rPr>
        <w:t>2.</w:t>
      </w:r>
      <w:r w:rsidRPr="009405DC">
        <w:rPr>
          <w:rFonts w:cs="Arial"/>
          <w:szCs w:val="20"/>
        </w:rPr>
        <w:tab/>
        <w:t>de ***, statutair gevestigd te *** en kantoorhoudende te ***, te dezen rechtsgeldig vertegenwoordigd door ***;</w:t>
      </w:r>
    </w:p>
    <w:p w14:paraId="74253A40" w14:textId="77777777" w:rsidR="00C0432B" w:rsidRPr="009405DC" w:rsidRDefault="00C0432B" w:rsidP="00C0432B">
      <w:pPr>
        <w:rPr>
          <w:rFonts w:cs="Arial"/>
          <w:szCs w:val="20"/>
        </w:rPr>
      </w:pPr>
    </w:p>
    <w:p w14:paraId="53389F90" w14:textId="77777777" w:rsidR="00C0432B" w:rsidRPr="009405DC" w:rsidRDefault="00C0432B" w:rsidP="00C0432B">
      <w:pPr>
        <w:rPr>
          <w:rFonts w:cs="Arial"/>
          <w:szCs w:val="20"/>
        </w:rPr>
      </w:pPr>
      <w:r w:rsidRPr="009405DC">
        <w:rPr>
          <w:rFonts w:cs="Arial"/>
          <w:szCs w:val="20"/>
        </w:rPr>
        <w:tab/>
        <w:t>hierna verder te noemen: “</w:t>
      </w:r>
      <w:r w:rsidRPr="009405DC">
        <w:rPr>
          <w:rFonts w:cs="Arial"/>
          <w:i/>
          <w:szCs w:val="20"/>
        </w:rPr>
        <w:t xml:space="preserve">het schoolbestuur Y </w:t>
      </w:r>
      <w:r w:rsidRPr="009405DC">
        <w:rPr>
          <w:rFonts w:cs="Arial"/>
          <w:szCs w:val="20"/>
        </w:rPr>
        <w:t xml:space="preserve">”; </w:t>
      </w:r>
    </w:p>
    <w:p w14:paraId="3E4E29F5" w14:textId="77777777" w:rsidR="00C0432B" w:rsidRPr="009405DC" w:rsidRDefault="00C0432B" w:rsidP="00C0432B">
      <w:pPr>
        <w:rPr>
          <w:rFonts w:cs="Arial"/>
          <w:szCs w:val="20"/>
        </w:rPr>
      </w:pPr>
    </w:p>
    <w:p w14:paraId="57AC8341" w14:textId="77777777" w:rsidR="00C0432B" w:rsidRPr="009405DC" w:rsidRDefault="00C0432B" w:rsidP="00C0432B">
      <w:pPr>
        <w:rPr>
          <w:rFonts w:cs="Arial"/>
          <w:szCs w:val="20"/>
        </w:rPr>
      </w:pPr>
      <w:r w:rsidRPr="009405DC">
        <w:rPr>
          <w:rFonts w:cs="Arial"/>
          <w:szCs w:val="20"/>
        </w:rPr>
        <w:t>en</w:t>
      </w:r>
    </w:p>
    <w:p w14:paraId="103439FF" w14:textId="77777777" w:rsidR="00C0432B" w:rsidRPr="009405DC" w:rsidRDefault="00C0432B" w:rsidP="00C0432B">
      <w:pPr>
        <w:rPr>
          <w:rFonts w:cs="Arial"/>
          <w:szCs w:val="20"/>
        </w:rPr>
      </w:pPr>
    </w:p>
    <w:p w14:paraId="3EA195E6" w14:textId="77777777" w:rsidR="00C0432B" w:rsidRPr="009405DC" w:rsidRDefault="00C0432B" w:rsidP="00C0432B">
      <w:pPr>
        <w:ind w:left="705" w:hanging="705"/>
        <w:rPr>
          <w:rFonts w:cs="Arial"/>
          <w:szCs w:val="20"/>
        </w:rPr>
      </w:pPr>
      <w:r w:rsidRPr="009405DC">
        <w:rPr>
          <w:rFonts w:cs="Arial"/>
          <w:szCs w:val="20"/>
        </w:rPr>
        <w:t>3.</w:t>
      </w:r>
      <w:r w:rsidRPr="009405DC">
        <w:rPr>
          <w:rFonts w:cs="Arial"/>
          <w:szCs w:val="20"/>
        </w:rPr>
        <w:tab/>
        <w:t>de ***, statutair gevestigd te *** en kantoorhoudende te ***, te dezen rechtsgeldig vertegenwoordigd door ***;</w:t>
      </w:r>
    </w:p>
    <w:p w14:paraId="58005D1D" w14:textId="77777777" w:rsidR="00C0432B" w:rsidRPr="009405DC" w:rsidRDefault="00C0432B" w:rsidP="00C0432B">
      <w:pPr>
        <w:rPr>
          <w:rFonts w:cs="Arial"/>
          <w:szCs w:val="20"/>
        </w:rPr>
      </w:pPr>
    </w:p>
    <w:p w14:paraId="21010318" w14:textId="77777777" w:rsidR="00C0432B" w:rsidRPr="009405DC" w:rsidRDefault="00C0432B" w:rsidP="00C0432B">
      <w:pPr>
        <w:rPr>
          <w:rFonts w:cs="Arial"/>
          <w:szCs w:val="20"/>
        </w:rPr>
      </w:pPr>
      <w:r w:rsidRPr="009405DC">
        <w:rPr>
          <w:rFonts w:cs="Arial"/>
          <w:szCs w:val="20"/>
        </w:rPr>
        <w:tab/>
        <w:t>hierna verder te noemen: “</w:t>
      </w:r>
      <w:r w:rsidRPr="009405DC">
        <w:rPr>
          <w:rFonts w:cs="Arial"/>
          <w:i/>
          <w:szCs w:val="20"/>
        </w:rPr>
        <w:t xml:space="preserve">het schoolbestuur Z </w:t>
      </w:r>
      <w:r w:rsidRPr="009405DC">
        <w:rPr>
          <w:rFonts w:cs="Arial"/>
          <w:szCs w:val="20"/>
        </w:rPr>
        <w:t>”;</w:t>
      </w:r>
    </w:p>
    <w:p w14:paraId="3EE0763A" w14:textId="77777777" w:rsidR="00C0432B" w:rsidRPr="009405DC" w:rsidRDefault="00C0432B" w:rsidP="00C0432B">
      <w:pPr>
        <w:rPr>
          <w:rFonts w:cs="Arial"/>
          <w:szCs w:val="20"/>
        </w:rPr>
      </w:pPr>
    </w:p>
    <w:p w14:paraId="442465FD" w14:textId="77777777" w:rsidR="00C0432B" w:rsidRPr="009405DC" w:rsidRDefault="00C0432B" w:rsidP="00C0432B">
      <w:pPr>
        <w:rPr>
          <w:rFonts w:cs="Arial"/>
          <w:szCs w:val="20"/>
        </w:rPr>
      </w:pPr>
      <w:r w:rsidRPr="009405DC">
        <w:rPr>
          <w:rFonts w:cs="Arial"/>
          <w:szCs w:val="20"/>
        </w:rPr>
        <w:t>Het schoolbestuur X, het schoolbestuur Y en het schoolbestuur X hierna verder te nomen: “</w:t>
      </w:r>
      <w:r w:rsidRPr="009405DC">
        <w:rPr>
          <w:rFonts w:cs="Arial"/>
          <w:i/>
          <w:szCs w:val="20"/>
        </w:rPr>
        <w:t>partijen</w:t>
      </w:r>
      <w:r w:rsidRPr="009405DC">
        <w:rPr>
          <w:rFonts w:cs="Arial"/>
          <w:szCs w:val="20"/>
        </w:rPr>
        <w:t>”’</w:t>
      </w:r>
    </w:p>
    <w:p w14:paraId="4369695C" w14:textId="77777777" w:rsidR="00C0432B" w:rsidRPr="009405DC" w:rsidRDefault="00C0432B" w:rsidP="00C0432B">
      <w:pPr>
        <w:rPr>
          <w:rFonts w:cs="Arial"/>
          <w:szCs w:val="20"/>
        </w:rPr>
      </w:pPr>
    </w:p>
    <w:p w14:paraId="3DFBCF14" w14:textId="77777777" w:rsidR="00C0432B" w:rsidRPr="009405DC" w:rsidRDefault="00C0432B" w:rsidP="00C0432B">
      <w:pPr>
        <w:rPr>
          <w:rFonts w:cs="Arial"/>
          <w:szCs w:val="20"/>
        </w:rPr>
      </w:pPr>
    </w:p>
    <w:p w14:paraId="0044183F" w14:textId="77777777" w:rsidR="00C0432B" w:rsidRPr="009405DC" w:rsidRDefault="00C0432B" w:rsidP="00C0432B">
      <w:pPr>
        <w:rPr>
          <w:rFonts w:cs="Arial"/>
          <w:szCs w:val="20"/>
        </w:rPr>
      </w:pPr>
      <w:r w:rsidRPr="009405DC">
        <w:rPr>
          <w:rFonts w:cs="Arial"/>
          <w:b/>
          <w:szCs w:val="20"/>
        </w:rPr>
        <w:t>IN AANMERKING NEMENDE:</w:t>
      </w:r>
    </w:p>
    <w:p w14:paraId="4F62E487" w14:textId="77777777" w:rsidR="00C0432B" w:rsidRPr="009405DC" w:rsidRDefault="00C0432B" w:rsidP="00C0432B">
      <w:pPr>
        <w:rPr>
          <w:rFonts w:cs="Arial"/>
          <w:szCs w:val="20"/>
        </w:rPr>
      </w:pPr>
    </w:p>
    <w:p w14:paraId="1FE5FF5D" w14:textId="77777777" w:rsidR="00C0432B" w:rsidRPr="009405DC" w:rsidRDefault="00C0432B" w:rsidP="00C0432B">
      <w:pPr>
        <w:pStyle w:val="Lijstalinea"/>
        <w:numPr>
          <w:ilvl w:val="0"/>
          <w:numId w:val="18"/>
        </w:numPr>
        <w:ind w:hanging="720"/>
        <w:contextualSpacing w:val="0"/>
        <w:rPr>
          <w:rFonts w:cs="Arial"/>
          <w:szCs w:val="20"/>
        </w:rPr>
      </w:pPr>
      <w:r w:rsidRPr="009405DC">
        <w:rPr>
          <w:rFonts w:cs="Arial"/>
          <w:szCs w:val="20"/>
          <w:u w:val="single"/>
        </w:rPr>
        <w:t>dat</w:t>
      </w:r>
      <w:r w:rsidRPr="009405DC">
        <w:rPr>
          <w:rFonts w:cs="Arial"/>
          <w:szCs w:val="20"/>
        </w:rPr>
        <w:t xml:space="preserve"> partijen constateren dat in de regio waarin zij onderwijs verzorgen sprake is van een dalend leerlingenaantal en/of een tekort aan docenten voor bepaalde vakken en/of vergrijzing van het personeelsbestand en/of een verminderde werkgelegenheid;  </w:t>
      </w:r>
    </w:p>
    <w:p w14:paraId="55825F5C" w14:textId="77777777" w:rsidR="00C0432B" w:rsidRPr="009405DC" w:rsidRDefault="00C0432B" w:rsidP="00C0432B">
      <w:pPr>
        <w:pStyle w:val="Lijstalinea"/>
        <w:rPr>
          <w:rFonts w:cs="Arial"/>
          <w:szCs w:val="20"/>
        </w:rPr>
      </w:pPr>
    </w:p>
    <w:p w14:paraId="05913EB1" w14:textId="77777777" w:rsidR="00C0432B" w:rsidRPr="009405DC" w:rsidRDefault="00C0432B" w:rsidP="00C0432B">
      <w:pPr>
        <w:pStyle w:val="Lijstalinea"/>
        <w:numPr>
          <w:ilvl w:val="0"/>
          <w:numId w:val="18"/>
        </w:numPr>
        <w:ind w:hanging="720"/>
        <w:contextualSpacing w:val="0"/>
        <w:rPr>
          <w:rFonts w:cs="Arial"/>
          <w:szCs w:val="20"/>
        </w:rPr>
      </w:pPr>
      <w:r w:rsidRPr="009405DC">
        <w:rPr>
          <w:rFonts w:cs="Arial"/>
          <w:szCs w:val="20"/>
          <w:u w:val="single"/>
        </w:rPr>
        <w:t>dat</w:t>
      </w:r>
      <w:r w:rsidRPr="009405DC">
        <w:rPr>
          <w:rFonts w:cs="Arial"/>
          <w:szCs w:val="20"/>
        </w:rPr>
        <w:t xml:space="preserve"> partijen de wens hebben uitgesproken met elkaar te willen samenwerken om het ontslag van medewerkers te voorkomen en/of mobiliteit van medewerkers te bevorderen en/of de instroom van (nieuwe) docenten te bevorderen en hen te behouden voor de regionale arbeidsmarkt; </w:t>
      </w:r>
      <w:r>
        <w:rPr>
          <w:rFonts w:cs="Arial"/>
          <w:szCs w:val="20"/>
        </w:rPr>
        <w:t xml:space="preserve">[ aan te passen op basis van de reden voor samenwerking ] </w:t>
      </w:r>
    </w:p>
    <w:p w14:paraId="301EBFDA" w14:textId="77777777" w:rsidR="00C0432B" w:rsidRPr="009405DC" w:rsidRDefault="00C0432B" w:rsidP="00C0432B">
      <w:pPr>
        <w:pStyle w:val="Lijstalinea"/>
        <w:rPr>
          <w:rFonts w:cs="Arial"/>
          <w:szCs w:val="20"/>
        </w:rPr>
      </w:pPr>
    </w:p>
    <w:p w14:paraId="26B2E6D6" w14:textId="77777777" w:rsidR="00C0432B" w:rsidRPr="009405DC" w:rsidRDefault="00C0432B" w:rsidP="00C0432B">
      <w:pPr>
        <w:pStyle w:val="Lijstalinea"/>
        <w:numPr>
          <w:ilvl w:val="0"/>
          <w:numId w:val="18"/>
        </w:numPr>
        <w:ind w:hanging="720"/>
        <w:contextualSpacing w:val="0"/>
        <w:rPr>
          <w:rFonts w:cs="Arial"/>
          <w:szCs w:val="20"/>
        </w:rPr>
      </w:pPr>
      <w:r w:rsidRPr="009405DC">
        <w:rPr>
          <w:rFonts w:cs="Arial"/>
          <w:szCs w:val="20"/>
          <w:u w:val="single"/>
        </w:rPr>
        <w:t>dat</w:t>
      </w:r>
      <w:r w:rsidRPr="009405DC">
        <w:rPr>
          <w:rFonts w:cs="Arial"/>
          <w:szCs w:val="20"/>
        </w:rPr>
        <w:t xml:space="preserve"> partijen hebben besloten tot de gezamenlijke opzet en uitvoering van activiteiten gericht op de versterking van de onderwijswerkgelegenheid in de regio waarin zij onderwijs verzorgen; </w:t>
      </w:r>
      <w:r>
        <w:rPr>
          <w:rFonts w:cs="Arial"/>
          <w:szCs w:val="20"/>
        </w:rPr>
        <w:t xml:space="preserve">[ aan te passen aan de reden voor samenwerking ] </w:t>
      </w:r>
    </w:p>
    <w:p w14:paraId="384E7503" w14:textId="77777777" w:rsidR="00C0432B" w:rsidRPr="009405DC" w:rsidRDefault="00C0432B" w:rsidP="00C0432B">
      <w:pPr>
        <w:pStyle w:val="Lijstalinea"/>
        <w:rPr>
          <w:rFonts w:cs="Arial"/>
          <w:szCs w:val="20"/>
        </w:rPr>
      </w:pPr>
    </w:p>
    <w:p w14:paraId="34EBC2B1" w14:textId="77777777" w:rsidR="00C0432B" w:rsidRPr="009405DC" w:rsidRDefault="00C0432B" w:rsidP="00C0432B">
      <w:pPr>
        <w:pStyle w:val="Lijstalinea"/>
        <w:numPr>
          <w:ilvl w:val="0"/>
          <w:numId w:val="18"/>
        </w:numPr>
        <w:ind w:hanging="720"/>
        <w:contextualSpacing w:val="0"/>
        <w:rPr>
          <w:rFonts w:cs="Arial"/>
          <w:szCs w:val="20"/>
        </w:rPr>
      </w:pPr>
      <w:r w:rsidRPr="009405DC">
        <w:rPr>
          <w:rFonts w:cs="Arial"/>
          <w:szCs w:val="20"/>
          <w:u w:val="single"/>
        </w:rPr>
        <w:t>dat</w:t>
      </w:r>
      <w:r w:rsidRPr="009405DC">
        <w:rPr>
          <w:rFonts w:cs="Arial"/>
          <w:szCs w:val="20"/>
        </w:rPr>
        <w:t xml:space="preserve"> partijen bij het nemen van hun besluit allen het advies hebben gevraagd van hun (gemeenschappelijk) medezeggenschapsraad;</w:t>
      </w:r>
    </w:p>
    <w:p w14:paraId="5398C888" w14:textId="77777777" w:rsidR="00C0432B" w:rsidRPr="009405DC" w:rsidRDefault="00C0432B" w:rsidP="00C0432B">
      <w:pPr>
        <w:pStyle w:val="Lijstalinea"/>
        <w:rPr>
          <w:rFonts w:cs="Arial"/>
          <w:szCs w:val="20"/>
        </w:rPr>
      </w:pPr>
    </w:p>
    <w:p w14:paraId="2751E725" w14:textId="77777777" w:rsidR="00C0432B" w:rsidRPr="009405DC" w:rsidRDefault="00C0432B" w:rsidP="00C0432B">
      <w:pPr>
        <w:pStyle w:val="Lijstalinea"/>
        <w:numPr>
          <w:ilvl w:val="0"/>
          <w:numId w:val="18"/>
        </w:numPr>
        <w:ind w:hanging="720"/>
        <w:contextualSpacing w:val="0"/>
        <w:rPr>
          <w:rFonts w:cs="Arial"/>
          <w:szCs w:val="20"/>
        </w:rPr>
      </w:pPr>
      <w:r w:rsidRPr="009405DC">
        <w:rPr>
          <w:rFonts w:cs="Arial"/>
          <w:szCs w:val="20"/>
          <w:u w:val="single"/>
        </w:rPr>
        <w:t>dat</w:t>
      </w:r>
      <w:r w:rsidRPr="009405DC">
        <w:rPr>
          <w:rFonts w:cs="Arial"/>
          <w:szCs w:val="20"/>
        </w:rPr>
        <w:t xml:space="preserve"> alle betrokken (gemeenschappelijke) medezeggenschapsraden en </w:t>
      </w:r>
      <w:r>
        <w:rPr>
          <w:rFonts w:cs="Arial"/>
          <w:szCs w:val="20"/>
        </w:rPr>
        <w:t>r</w:t>
      </w:r>
      <w:r w:rsidRPr="009405DC">
        <w:rPr>
          <w:rFonts w:cs="Arial"/>
          <w:szCs w:val="20"/>
        </w:rPr>
        <w:t xml:space="preserve">aden van </w:t>
      </w:r>
      <w:r>
        <w:rPr>
          <w:rFonts w:cs="Arial"/>
          <w:szCs w:val="20"/>
        </w:rPr>
        <w:t>t</w:t>
      </w:r>
      <w:r w:rsidRPr="009405DC">
        <w:rPr>
          <w:rFonts w:cs="Arial"/>
          <w:szCs w:val="20"/>
        </w:rPr>
        <w:t>oezicht ter zake van deze samenwerking een advies dan wel instemming hebben uitgebracht;</w:t>
      </w:r>
    </w:p>
    <w:p w14:paraId="0C1D32D6" w14:textId="77777777" w:rsidR="00C0432B" w:rsidRPr="009405DC" w:rsidRDefault="00C0432B" w:rsidP="00C0432B">
      <w:pPr>
        <w:pStyle w:val="Lijstalinea"/>
        <w:rPr>
          <w:rFonts w:cs="Arial"/>
          <w:szCs w:val="20"/>
        </w:rPr>
      </w:pPr>
    </w:p>
    <w:p w14:paraId="5733FEA7" w14:textId="77777777" w:rsidR="00C0432B" w:rsidRPr="009405DC" w:rsidRDefault="00C0432B" w:rsidP="00C0432B">
      <w:pPr>
        <w:pStyle w:val="Lijstalinea"/>
        <w:numPr>
          <w:ilvl w:val="0"/>
          <w:numId w:val="18"/>
        </w:numPr>
        <w:ind w:hanging="720"/>
        <w:contextualSpacing w:val="0"/>
        <w:rPr>
          <w:rFonts w:cs="Arial"/>
          <w:szCs w:val="20"/>
        </w:rPr>
      </w:pPr>
      <w:r w:rsidRPr="009405DC">
        <w:rPr>
          <w:rFonts w:cs="Arial"/>
          <w:szCs w:val="20"/>
          <w:u w:val="single"/>
        </w:rPr>
        <w:t>dat</w:t>
      </w:r>
      <w:r w:rsidRPr="009405DC">
        <w:rPr>
          <w:rFonts w:cs="Arial"/>
          <w:szCs w:val="20"/>
        </w:rPr>
        <w:t xml:space="preserve"> partijen de voorwaarden waaronder zij deze samenwerking wensen aan te gaan in deze samenwerkingsovereenkomst willen vastleggen; </w:t>
      </w:r>
    </w:p>
    <w:p w14:paraId="00BD2E61" w14:textId="77777777" w:rsidR="00C0432B" w:rsidRPr="009405DC" w:rsidRDefault="00C0432B" w:rsidP="00C0432B">
      <w:pPr>
        <w:rPr>
          <w:rFonts w:cs="Arial"/>
          <w:szCs w:val="20"/>
        </w:rPr>
      </w:pPr>
    </w:p>
    <w:p w14:paraId="74A8ED51" w14:textId="77777777" w:rsidR="00C0432B" w:rsidRPr="009405DC" w:rsidRDefault="00C0432B" w:rsidP="00C0432B">
      <w:pPr>
        <w:rPr>
          <w:rFonts w:cs="Arial"/>
          <w:szCs w:val="20"/>
        </w:rPr>
      </w:pPr>
    </w:p>
    <w:p w14:paraId="0FA53178" w14:textId="77777777" w:rsidR="00C0432B" w:rsidRPr="009405DC" w:rsidRDefault="00C0432B" w:rsidP="00C0432B">
      <w:pPr>
        <w:rPr>
          <w:rFonts w:cs="Arial"/>
          <w:b/>
          <w:szCs w:val="20"/>
        </w:rPr>
      </w:pPr>
      <w:r w:rsidRPr="009405DC">
        <w:rPr>
          <w:rFonts w:cs="Arial"/>
          <w:b/>
          <w:szCs w:val="20"/>
        </w:rPr>
        <w:t xml:space="preserve">VERKLAREN TE ZIJN OVEREENGEKOMEN ALS VOLGT: </w:t>
      </w:r>
    </w:p>
    <w:p w14:paraId="4F677CF8" w14:textId="77777777" w:rsidR="00C0432B" w:rsidRPr="009405DC" w:rsidRDefault="00C0432B" w:rsidP="00C0432B">
      <w:pPr>
        <w:rPr>
          <w:rFonts w:cs="Arial"/>
          <w:b/>
          <w:szCs w:val="20"/>
        </w:rPr>
      </w:pPr>
    </w:p>
    <w:p w14:paraId="50320EA9" w14:textId="77777777" w:rsidR="00C0432B" w:rsidRPr="009405DC" w:rsidRDefault="00C0432B" w:rsidP="00C0432B">
      <w:pPr>
        <w:rPr>
          <w:rFonts w:cs="Arial"/>
          <w:szCs w:val="20"/>
        </w:rPr>
      </w:pPr>
      <w:r w:rsidRPr="009405DC">
        <w:rPr>
          <w:rFonts w:cs="Arial"/>
          <w:szCs w:val="20"/>
        </w:rPr>
        <w:t>ALGEMEEN</w:t>
      </w:r>
    </w:p>
    <w:p w14:paraId="2B6937B2" w14:textId="77777777" w:rsidR="00C0432B" w:rsidRPr="009405DC" w:rsidRDefault="00C0432B" w:rsidP="00C0432B">
      <w:pPr>
        <w:rPr>
          <w:rFonts w:cs="Arial"/>
          <w:szCs w:val="20"/>
        </w:rPr>
      </w:pPr>
    </w:p>
    <w:p w14:paraId="7E8A7A62" w14:textId="77777777" w:rsidR="00C0432B" w:rsidRPr="009405DC" w:rsidRDefault="00C0432B" w:rsidP="00C0432B">
      <w:pPr>
        <w:rPr>
          <w:rFonts w:cs="Arial"/>
          <w:szCs w:val="20"/>
        </w:rPr>
      </w:pPr>
      <w:r w:rsidRPr="009405DC">
        <w:rPr>
          <w:rFonts w:cs="Arial"/>
          <w:szCs w:val="20"/>
          <w:u w:val="single"/>
        </w:rPr>
        <w:t>Artikel 1</w:t>
      </w:r>
    </w:p>
    <w:p w14:paraId="2185EFD3" w14:textId="77777777" w:rsidR="00C0432B" w:rsidRPr="009405DC" w:rsidRDefault="00C0432B" w:rsidP="00C0432B">
      <w:pPr>
        <w:pStyle w:val="Lijstalinea"/>
        <w:numPr>
          <w:ilvl w:val="0"/>
          <w:numId w:val="19"/>
        </w:numPr>
        <w:ind w:hanging="720"/>
        <w:contextualSpacing w:val="0"/>
        <w:rPr>
          <w:rFonts w:cs="Arial"/>
          <w:szCs w:val="20"/>
        </w:rPr>
      </w:pPr>
      <w:r w:rsidRPr="009405DC">
        <w:rPr>
          <w:rFonts w:cs="Arial"/>
          <w:szCs w:val="20"/>
        </w:rPr>
        <w:t xml:space="preserve">Partijen richten met elkaar een </w:t>
      </w:r>
      <w:r>
        <w:rPr>
          <w:rFonts w:cs="Arial"/>
          <w:szCs w:val="20"/>
        </w:rPr>
        <w:t xml:space="preserve">samenwerkingsverband in / een </w:t>
      </w:r>
      <w:r w:rsidRPr="009405DC">
        <w:rPr>
          <w:rFonts w:cs="Arial"/>
          <w:szCs w:val="20"/>
        </w:rPr>
        <w:t xml:space="preserve">regionaal </w:t>
      </w:r>
      <w:r>
        <w:rPr>
          <w:rFonts w:cs="Arial"/>
          <w:szCs w:val="20"/>
        </w:rPr>
        <w:t>mobiliteits</w:t>
      </w:r>
      <w:r w:rsidRPr="009405DC">
        <w:rPr>
          <w:rFonts w:cs="Arial"/>
          <w:szCs w:val="20"/>
        </w:rPr>
        <w:t xml:space="preserve">centrum in, hierna te noemen: </w:t>
      </w:r>
      <w:r>
        <w:rPr>
          <w:rFonts w:cs="Arial"/>
          <w:szCs w:val="20"/>
        </w:rPr>
        <w:t xml:space="preserve">[ naam samenwerkingsverband / mobiliteitscentrum ] </w:t>
      </w:r>
    </w:p>
    <w:p w14:paraId="2A4E2C9F" w14:textId="77777777" w:rsidR="00C0432B" w:rsidRPr="009405DC" w:rsidRDefault="00C0432B" w:rsidP="00C0432B">
      <w:pPr>
        <w:pStyle w:val="Lijstalinea"/>
        <w:numPr>
          <w:ilvl w:val="0"/>
          <w:numId w:val="19"/>
        </w:numPr>
        <w:ind w:hanging="720"/>
        <w:contextualSpacing w:val="0"/>
        <w:rPr>
          <w:rFonts w:cs="Arial"/>
          <w:szCs w:val="20"/>
        </w:rPr>
      </w:pPr>
      <w:r w:rsidRPr="009405DC">
        <w:rPr>
          <w:rFonts w:cs="Arial"/>
          <w:szCs w:val="20"/>
        </w:rPr>
        <w:t xml:space="preserve">Het </w:t>
      </w:r>
      <w:r>
        <w:rPr>
          <w:rFonts w:cs="Arial"/>
          <w:szCs w:val="20"/>
        </w:rPr>
        <w:t xml:space="preserve">[ </w:t>
      </w:r>
      <w:r w:rsidRPr="009405DC">
        <w:rPr>
          <w:rFonts w:cs="Arial"/>
          <w:szCs w:val="20"/>
        </w:rPr>
        <w:t xml:space="preserve"> : </w:t>
      </w:r>
      <w:r>
        <w:rPr>
          <w:rFonts w:cs="Arial"/>
          <w:szCs w:val="20"/>
        </w:rPr>
        <w:t xml:space="preserve">[ naam samenwerkingsverband / mobiliteitscentrum ]  </w:t>
      </w:r>
      <w:r w:rsidRPr="009405DC">
        <w:rPr>
          <w:rFonts w:cs="Arial"/>
          <w:szCs w:val="20"/>
        </w:rPr>
        <w:t>heeft geen eigen rechtspersoonlijkheid maar is gebaseerd op deze contractueel overeengekomen samenwerking.</w:t>
      </w:r>
    </w:p>
    <w:p w14:paraId="1412A7BB" w14:textId="77777777" w:rsidR="00C0432B" w:rsidRPr="009405DC" w:rsidRDefault="00C0432B" w:rsidP="00C0432B">
      <w:pPr>
        <w:rPr>
          <w:rFonts w:cs="Arial"/>
          <w:szCs w:val="20"/>
        </w:rPr>
      </w:pPr>
    </w:p>
    <w:p w14:paraId="2AB96DDA" w14:textId="77777777" w:rsidR="00C0432B" w:rsidRPr="009405DC" w:rsidRDefault="00C0432B" w:rsidP="00C0432B">
      <w:pPr>
        <w:rPr>
          <w:rFonts w:cs="Arial"/>
          <w:szCs w:val="20"/>
        </w:rPr>
      </w:pPr>
      <w:r w:rsidRPr="009405DC">
        <w:rPr>
          <w:rFonts w:cs="Arial"/>
          <w:szCs w:val="20"/>
          <w:u w:val="single"/>
        </w:rPr>
        <w:t>Artikel 2</w:t>
      </w:r>
    </w:p>
    <w:p w14:paraId="26B81186" w14:textId="77777777" w:rsidR="00C0432B" w:rsidRPr="009405DC" w:rsidRDefault="00C0432B" w:rsidP="00C0432B">
      <w:pPr>
        <w:pStyle w:val="Lijstalinea"/>
        <w:numPr>
          <w:ilvl w:val="0"/>
          <w:numId w:val="20"/>
        </w:numPr>
        <w:ind w:hanging="720"/>
        <w:contextualSpacing w:val="0"/>
        <w:rPr>
          <w:rFonts w:cs="Arial"/>
          <w:szCs w:val="20"/>
        </w:rPr>
      </w:pPr>
      <w:r w:rsidRPr="009405DC">
        <w:rPr>
          <w:rFonts w:cs="Arial"/>
          <w:szCs w:val="20"/>
        </w:rPr>
        <w:t xml:space="preserve">De doelstelling van het : </w:t>
      </w:r>
      <w:r>
        <w:rPr>
          <w:rFonts w:cs="Arial"/>
          <w:szCs w:val="20"/>
        </w:rPr>
        <w:t xml:space="preserve">[ naam samenwerkingsverband / mobiliteitscentrum ] </w:t>
      </w:r>
      <w:r w:rsidRPr="009405DC">
        <w:rPr>
          <w:rFonts w:cs="Arial"/>
          <w:szCs w:val="20"/>
        </w:rPr>
        <w:t xml:space="preserve">is het met elkaar versterken van de onderwijswerkgelegenheid in de regio waar partijen onderwijs verzorgen en het in gezamenlijkheid ontwikkelen van activiteiten die daaraan bijdragen. </w:t>
      </w:r>
    </w:p>
    <w:p w14:paraId="7E850689" w14:textId="77777777" w:rsidR="00C0432B" w:rsidRPr="009405DC" w:rsidRDefault="00C0432B" w:rsidP="00C0432B">
      <w:pPr>
        <w:pStyle w:val="Lijstalinea"/>
        <w:numPr>
          <w:ilvl w:val="0"/>
          <w:numId w:val="20"/>
        </w:numPr>
        <w:ind w:hanging="720"/>
        <w:contextualSpacing w:val="0"/>
        <w:rPr>
          <w:rFonts w:cs="Arial"/>
          <w:szCs w:val="20"/>
        </w:rPr>
      </w:pPr>
      <w:r w:rsidRPr="009405DC">
        <w:rPr>
          <w:rFonts w:cs="Arial"/>
          <w:szCs w:val="20"/>
        </w:rPr>
        <w:t>Partijen trachten deze doelstelling te bereiken door:</w:t>
      </w:r>
    </w:p>
    <w:p w14:paraId="5058B333" w14:textId="77777777" w:rsidR="00C0432B" w:rsidRPr="009405DC" w:rsidRDefault="00C0432B" w:rsidP="00C0432B">
      <w:pPr>
        <w:pStyle w:val="Lijstalinea"/>
        <w:numPr>
          <w:ilvl w:val="1"/>
          <w:numId w:val="20"/>
        </w:numPr>
        <w:contextualSpacing w:val="0"/>
        <w:rPr>
          <w:rFonts w:cs="Arial"/>
          <w:szCs w:val="20"/>
        </w:rPr>
      </w:pPr>
      <w:r w:rsidRPr="009405DC">
        <w:rPr>
          <w:rFonts w:cs="Arial"/>
          <w:szCs w:val="20"/>
        </w:rPr>
        <w:t>het creëren en in stand houden van een flexibele schil van medewerkers in dienst van partijen, die ingezet kunnen worden voor vervulling van tijdelijke vacatures in kern- of tekortvakken bij andere partijen;</w:t>
      </w:r>
    </w:p>
    <w:p w14:paraId="75DF8810" w14:textId="77777777" w:rsidR="00C0432B" w:rsidRPr="009405DC" w:rsidRDefault="00C0432B" w:rsidP="00C0432B">
      <w:pPr>
        <w:pStyle w:val="Lijstalinea"/>
        <w:numPr>
          <w:ilvl w:val="1"/>
          <w:numId w:val="20"/>
        </w:numPr>
        <w:contextualSpacing w:val="0"/>
        <w:rPr>
          <w:rFonts w:cs="Arial"/>
          <w:szCs w:val="20"/>
        </w:rPr>
      </w:pPr>
      <w:r w:rsidRPr="009405DC">
        <w:rPr>
          <w:rFonts w:cs="Arial"/>
          <w:szCs w:val="20"/>
        </w:rPr>
        <w:t xml:space="preserve">het creëren en in stand houden van een instrument waarmee voorzien wordt in de werving, selectie en plaatsing van medewerkers en sollicitanten in vacante functies;  </w:t>
      </w:r>
    </w:p>
    <w:p w14:paraId="1B73B42B" w14:textId="77777777" w:rsidR="00C0432B" w:rsidRPr="009405DC" w:rsidRDefault="00C0432B" w:rsidP="00C0432B">
      <w:pPr>
        <w:pStyle w:val="Lijstalinea"/>
        <w:numPr>
          <w:ilvl w:val="1"/>
          <w:numId w:val="20"/>
        </w:numPr>
        <w:contextualSpacing w:val="0"/>
        <w:rPr>
          <w:rFonts w:cs="Arial"/>
          <w:szCs w:val="20"/>
        </w:rPr>
      </w:pPr>
      <w:r w:rsidRPr="009405DC">
        <w:rPr>
          <w:rFonts w:cs="Arial"/>
          <w:szCs w:val="20"/>
        </w:rPr>
        <w:t xml:space="preserve">het oprichten en in stand houden van een mobiliteitscentrum, dat mobiliteitsdiensten als vacaturebemiddeling en loopbaanbegeleiding aanbiedt; </w:t>
      </w:r>
    </w:p>
    <w:p w14:paraId="40D38DE4" w14:textId="77777777" w:rsidR="00C0432B" w:rsidRPr="009405DC" w:rsidRDefault="00C0432B" w:rsidP="00C0432B">
      <w:pPr>
        <w:pStyle w:val="Lijstalinea"/>
        <w:numPr>
          <w:ilvl w:val="1"/>
          <w:numId w:val="20"/>
        </w:numPr>
        <w:contextualSpacing w:val="0"/>
        <w:rPr>
          <w:rFonts w:cs="Arial"/>
          <w:szCs w:val="20"/>
        </w:rPr>
      </w:pPr>
      <w:r w:rsidRPr="009405DC">
        <w:rPr>
          <w:rFonts w:cs="Arial"/>
          <w:szCs w:val="20"/>
        </w:rPr>
        <w:t>het organiseren van bij- en omscholing en/of trainingen aan de medewerkers van partijen en het uitwisselen van informatie en deskundigheid tussen de medewerkers van partijen;</w:t>
      </w:r>
    </w:p>
    <w:p w14:paraId="0EF74D7B" w14:textId="77777777" w:rsidR="00C0432B" w:rsidRPr="009405DC" w:rsidRDefault="00C0432B" w:rsidP="00C0432B">
      <w:pPr>
        <w:pStyle w:val="Lijstalinea"/>
        <w:numPr>
          <w:ilvl w:val="1"/>
          <w:numId w:val="20"/>
        </w:numPr>
        <w:contextualSpacing w:val="0"/>
        <w:rPr>
          <w:rFonts w:cs="Arial"/>
          <w:szCs w:val="20"/>
        </w:rPr>
      </w:pPr>
      <w:r w:rsidRPr="009405DC">
        <w:rPr>
          <w:rFonts w:cs="Arial"/>
          <w:szCs w:val="20"/>
        </w:rPr>
        <w:t>het ontplooien van andere activiteiten waarm</w:t>
      </w:r>
      <w:r>
        <w:rPr>
          <w:rFonts w:cs="Arial"/>
          <w:szCs w:val="20"/>
        </w:rPr>
        <w:t>ee het doel kan worden bereikt, een en ander in de ruimste zin van het woord.</w:t>
      </w:r>
      <w:r w:rsidRPr="009405DC">
        <w:rPr>
          <w:rFonts w:cs="Arial"/>
          <w:szCs w:val="20"/>
        </w:rPr>
        <w:t xml:space="preserve"> </w:t>
      </w:r>
    </w:p>
    <w:p w14:paraId="40641F81" w14:textId="77777777" w:rsidR="00C0432B" w:rsidRPr="009405DC" w:rsidRDefault="00C0432B" w:rsidP="00C0432B">
      <w:pPr>
        <w:rPr>
          <w:rFonts w:cs="Arial"/>
          <w:szCs w:val="20"/>
        </w:rPr>
      </w:pPr>
    </w:p>
    <w:p w14:paraId="5C197E10" w14:textId="77777777" w:rsidR="00C0432B" w:rsidRPr="009405DC" w:rsidRDefault="00C0432B" w:rsidP="00C0432B">
      <w:pPr>
        <w:rPr>
          <w:rFonts w:cs="Arial"/>
          <w:szCs w:val="20"/>
        </w:rPr>
      </w:pPr>
      <w:r w:rsidRPr="009405DC">
        <w:rPr>
          <w:rFonts w:cs="Arial"/>
          <w:szCs w:val="20"/>
          <w:u w:val="single"/>
        </w:rPr>
        <w:t>Artikel 3</w:t>
      </w:r>
    </w:p>
    <w:p w14:paraId="590622B9" w14:textId="77777777" w:rsidR="00C0432B" w:rsidRPr="009405DC" w:rsidRDefault="00C0432B" w:rsidP="00C0432B">
      <w:pPr>
        <w:pStyle w:val="Lijstalinea"/>
        <w:numPr>
          <w:ilvl w:val="0"/>
          <w:numId w:val="21"/>
        </w:numPr>
        <w:ind w:hanging="720"/>
        <w:contextualSpacing w:val="0"/>
        <w:rPr>
          <w:rFonts w:cs="Arial"/>
          <w:szCs w:val="20"/>
        </w:rPr>
      </w:pPr>
      <w:r w:rsidRPr="009405DC">
        <w:rPr>
          <w:rFonts w:cs="Arial"/>
          <w:szCs w:val="20"/>
        </w:rPr>
        <w:t xml:space="preserve">Deze overeenkomst treedt in werking op de dag volgende op die waarop die door elk van de partijen is ondertekend. Deze overeenkomst heeft een werkingsduur tot en met ***. </w:t>
      </w:r>
    </w:p>
    <w:p w14:paraId="5B6EF729" w14:textId="77777777" w:rsidR="00C0432B" w:rsidRPr="009405DC" w:rsidRDefault="00C0432B" w:rsidP="00C0432B">
      <w:pPr>
        <w:pStyle w:val="Lijstalinea"/>
        <w:numPr>
          <w:ilvl w:val="0"/>
          <w:numId w:val="21"/>
        </w:numPr>
        <w:ind w:hanging="720"/>
        <w:contextualSpacing w:val="0"/>
        <w:rPr>
          <w:rFonts w:cs="Arial"/>
          <w:szCs w:val="20"/>
        </w:rPr>
      </w:pPr>
      <w:r w:rsidRPr="009405DC">
        <w:rPr>
          <w:rFonts w:cs="Arial"/>
          <w:szCs w:val="20"/>
        </w:rPr>
        <w:t xml:space="preserve">Na afloop van de in het eerste lid genoemde datum wordt deze overeenkomst stilzwijgend en steeds voor *** jaar voortgezet. </w:t>
      </w:r>
    </w:p>
    <w:p w14:paraId="4B0CC592" w14:textId="77777777" w:rsidR="00C0432B" w:rsidRPr="009405DC" w:rsidRDefault="00C0432B" w:rsidP="00C0432B">
      <w:pPr>
        <w:rPr>
          <w:rFonts w:cs="Arial"/>
          <w:szCs w:val="20"/>
        </w:rPr>
      </w:pPr>
    </w:p>
    <w:p w14:paraId="44045E89" w14:textId="77777777" w:rsidR="00C0432B" w:rsidRPr="009405DC" w:rsidRDefault="00C0432B" w:rsidP="00C0432B">
      <w:pPr>
        <w:rPr>
          <w:rFonts w:cs="Arial"/>
          <w:szCs w:val="20"/>
        </w:rPr>
      </w:pPr>
      <w:r w:rsidRPr="009405DC">
        <w:rPr>
          <w:rFonts w:cs="Arial"/>
          <w:szCs w:val="20"/>
        </w:rPr>
        <w:t xml:space="preserve">DEELNAME AAN HET : </w:t>
      </w:r>
      <w:r>
        <w:rPr>
          <w:rFonts w:cs="Arial"/>
          <w:szCs w:val="20"/>
        </w:rPr>
        <w:t xml:space="preserve">[ naam samenwerkingsverband / mobiliteitscentrum ] </w:t>
      </w:r>
      <w:r w:rsidRPr="009405DC">
        <w:rPr>
          <w:rFonts w:cs="Arial"/>
          <w:szCs w:val="20"/>
        </w:rPr>
        <w:t xml:space="preserve"> EN BEËINDIGING VAN DIE DEELNAME</w:t>
      </w:r>
    </w:p>
    <w:p w14:paraId="76AB8834" w14:textId="77777777" w:rsidR="00C0432B" w:rsidRPr="009405DC" w:rsidRDefault="00C0432B" w:rsidP="00C0432B">
      <w:pPr>
        <w:rPr>
          <w:rFonts w:cs="Arial"/>
          <w:szCs w:val="20"/>
        </w:rPr>
      </w:pPr>
    </w:p>
    <w:p w14:paraId="2D953C50" w14:textId="77777777" w:rsidR="00C0432B" w:rsidRPr="009405DC" w:rsidRDefault="00C0432B" w:rsidP="00C0432B">
      <w:pPr>
        <w:rPr>
          <w:rFonts w:cs="Arial"/>
          <w:szCs w:val="20"/>
        </w:rPr>
      </w:pPr>
      <w:r w:rsidRPr="009405DC">
        <w:rPr>
          <w:rFonts w:cs="Arial"/>
          <w:szCs w:val="20"/>
          <w:u w:val="single"/>
        </w:rPr>
        <w:t>Artikel 4</w:t>
      </w:r>
    </w:p>
    <w:p w14:paraId="513781A2" w14:textId="77777777" w:rsidR="00C0432B" w:rsidRPr="009405DC" w:rsidRDefault="00C0432B" w:rsidP="00C0432B">
      <w:pPr>
        <w:pStyle w:val="Lijstalinea"/>
        <w:numPr>
          <w:ilvl w:val="0"/>
          <w:numId w:val="22"/>
        </w:numPr>
        <w:ind w:hanging="720"/>
        <w:contextualSpacing w:val="0"/>
        <w:rPr>
          <w:rFonts w:cs="Arial"/>
          <w:szCs w:val="20"/>
        </w:rPr>
      </w:pPr>
      <w:r w:rsidRPr="009405DC">
        <w:rPr>
          <w:rFonts w:cs="Arial"/>
          <w:szCs w:val="20"/>
        </w:rPr>
        <w:t xml:space="preserve">Bij aanvang van deze overeenkomst wordt door de partijen 1 tot en met </w:t>
      </w:r>
      <w:r>
        <w:rPr>
          <w:rFonts w:cs="Arial"/>
          <w:szCs w:val="20"/>
        </w:rPr>
        <w:t>***</w:t>
      </w:r>
      <w:r w:rsidRPr="009405DC">
        <w:rPr>
          <w:rFonts w:cs="Arial"/>
          <w:szCs w:val="20"/>
        </w:rPr>
        <w:t xml:space="preserve"> voornoemd, aan het : </w:t>
      </w:r>
      <w:r>
        <w:rPr>
          <w:rFonts w:cs="Arial"/>
          <w:szCs w:val="20"/>
        </w:rPr>
        <w:t xml:space="preserve">[ naam samenwerkingsverband / mobiliteitscentrum ] </w:t>
      </w:r>
      <w:r w:rsidRPr="009405DC">
        <w:rPr>
          <w:rFonts w:cs="Arial"/>
          <w:szCs w:val="20"/>
        </w:rPr>
        <w:t xml:space="preserve"> deelgenomen.</w:t>
      </w:r>
    </w:p>
    <w:p w14:paraId="59750302" w14:textId="77777777" w:rsidR="00C0432B" w:rsidRPr="009405DC" w:rsidRDefault="00C0432B" w:rsidP="00C0432B">
      <w:pPr>
        <w:pStyle w:val="Lijstalinea"/>
        <w:numPr>
          <w:ilvl w:val="0"/>
          <w:numId w:val="22"/>
        </w:numPr>
        <w:ind w:hanging="720"/>
        <w:contextualSpacing w:val="0"/>
        <w:rPr>
          <w:rFonts w:cs="Arial"/>
          <w:szCs w:val="20"/>
        </w:rPr>
      </w:pPr>
      <w:r w:rsidRPr="009405DC">
        <w:rPr>
          <w:rFonts w:cs="Arial"/>
          <w:szCs w:val="20"/>
        </w:rPr>
        <w:t xml:space="preserve">Indien, nadat deze overeenkomst in werking is getreden, een bestuur van een of meerdere scholen voor voortgezet onderwijs, niet zijnde een der partijen, deelnemer </w:t>
      </w:r>
      <w:r w:rsidRPr="009405DC">
        <w:rPr>
          <w:rFonts w:cs="Arial"/>
          <w:szCs w:val="20"/>
        </w:rPr>
        <w:lastRenderedPageBreak/>
        <w:t xml:space="preserve">aan het RTC wenst te worden, dient dat bestuur een verzoek daartoe in bij partijen. Partijen nemen in een op te stellen reglement hiertoe nadere regels op. </w:t>
      </w:r>
    </w:p>
    <w:p w14:paraId="790157CA" w14:textId="77777777" w:rsidR="00C0432B" w:rsidRPr="009405DC" w:rsidRDefault="00C0432B" w:rsidP="00C0432B">
      <w:pPr>
        <w:rPr>
          <w:rFonts w:cs="Arial"/>
          <w:szCs w:val="20"/>
        </w:rPr>
      </w:pPr>
    </w:p>
    <w:p w14:paraId="4391C815" w14:textId="77777777" w:rsidR="00C0432B" w:rsidRPr="009405DC" w:rsidRDefault="00C0432B" w:rsidP="00C0432B">
      <w:pPr>
        <w:rPr>
          <w:rFonts w:cs="Arial"/>
          <w:szCs w:val="20"/>
        </w:rPr>
      </w:pPr>
      <w:r w:rsidRPr="009405DC">
        <w:rPr>
          <w:rFonts w:cs="Arial"/>
          <w:szCs w:val="20"/>
          <w:u w:val="single"/>
        </w:rPr>
        <w:t>Artikel 5</w:t>
      </w:r>
    </w:p>
    <w:p w14:paraId="4AB5B674" w14:textId="77777777" w:rsidR="00C0432B" w:rsidRPr="009405DC" w:rsidRDefault="00C0432B" w:rsidP="00C0432B">
      <w:pPr>
        <w:pStyle w:val="Lijstalinea"/>
        <w:numPr>
          <w:ilvl w:val="0"/>
          <w:numId w:val="23"/>
        </w:numPr>
        <w:ind w:hanging="720"/>
        <w:contextualSpacing w:val="0"/>
        <w:rPr>
          <w:rFonts w:cs="Arial"/>
          <w:szCs w:val="20"/>
        </w:rPr>
      </w:pPr>
      <w:r w:rsidRPr="009405DC">
        <w:rPr>
          <w:rFonts w:cs="Arial"/>
          <w:szCs w:val="20"/>
        </w:rPr>
        <w:t xml:space="preserve">Beëindiging van deelneming aan het : </w:t>
      </w:r>
      <w:r>
        <w:rPr>
          <w:rFonts w:cs="Arial"/>
          <w:szCs w:val="20"/>
        </w:rPr>
        <w:t xml:space="preserve">[ naam samenwerkingsverband / mobiliteitscentrum ] </w:t>
      </w:r>
      <w:r w:rsidRPr="009405DC">
        <w:rPr>
          <w:rFonts w:cs="Arial"/>
          <w:szCs w:val="20"/>
        </w:rPr>
        <w:t>is mogelijk:</w:t>
      </w:r>
    </w:p>
    <w:p w14:paraId="38255E67" w14:textId="77777777" w:rsidR="00C0432B" w:rsidRPr="009405DC" w:rsidRDefault="00C0432B" w:rsidP="00C0432B">
      <w:pPr>
        <w:pStyle w:val="Lijstalinea"/>
        <w:numPr>
          <w:ilvl w:val="1"/>
          <w:numId w:val="23"/>
        </w:numPr>
        <w:contextualSpacing w:val="0"/>
        <w:rPr>
          <w:rFonts w:cs="Arial"/>
          <w:szCs w:val="20"/>
        </w:rPr>
      </w:pPr>
      <w:r w:rsidRPr="009405DC">
        <w:rPr>
          <w:rFonts w:cs="Arial"/>
          <w:szCs w:val="20"/>
        </w:rPr>
        <w:t>door opzegging van een der partijen als bedoeld in de artikelen 6 en 7;</w:t>
      </w:r>
    </w:p>
    <w:p w14:paraId="0CA35C3B" w14:textId="77777777" w:rsidR="00C0432B" w:rsidRPr="009405DC" w:rsidRDefault="00C0432B" w:rsidP="00C0432B">
      <w:pPr>
        <w:pStyle w:val="Lijstalinea"/>
        <w:numPr>
          <w:ilvl w:val="1"/>
          <w:numId w:val="23"/>
        </w:numPr>
        <w:contextualSpacing w:val="0"/>
        <w:rPr>
          <w:rFonts w:cs="Arial"/>
          <w:szCs w:val="20"/>
        </w:rPr>
      </w:pPr>
      <w:r w:rsidRPr="009405DC">
        <w:rPr>
          <w:rFonts w:cs="Arial"/>
          <w:szCs w:val="20"/>
        </w:rPr>
        <w:t>door een besluit tot uitsluiting, genomen door de overige partijen als bedoeld in artikel 8.</w:t>
      </w:r>
    </w:p>
    <w:p w14:paraId="7215E97F" w14:textId="77777777" w:rsidR="00C0432B" w:rsidRPr="009405DC" w:rsidRDefault="00C0432B" w:rsidP="00C0432B">
      <w:pPr>
        <w:rPr>
          <w:rFonts w:cs="Arial"/>
          <w:szCs w:val="20"/>
        </w:rPr>
      </w:pPr>
    </w:p>
    <w:p w14:paraId="4DAB9177" w14:textId="77777777" w:rsidR="00C0432B" w:rsidRPr="009405DC" w:rsidRDefault="00C0432B" w:rsidP="00C0432B">
      <w:pPr>
        <w:rPr>
          <w:rFonts w:cs="Arial"/>
          <w:szCs w:val="20"/>
        </w:rPr>
      </w:pPr>
      <w:r w:rsidRPr="009405DC">
        <w:rPr>
          <w:rFonts w:cs="Arial"/>
          <w:szCs w:val="20"/>
          <w:u w:val="single"/>
        </w:rPr>
        <w:t>Artikel 6</w:t>
      </w:r>
    </w:p>
    <w:p w14:paraId="49F86476" w14:textId="77777777" w:rsidR="00C0432B" w:rsidRPr="009405DC" w:rsidRDefault="00C0432B" w:rsidP="00C0432B">
      <w:pPr>
        <w:pStyle w:val="Lijstalinea"/>
        <w:numPr>
          <w:ilvl w:val="0"/>
          <w:numId w:val="24"/>
        </w:numPr>
        <w:ind w:hanging="720"/>
        <w:contextualSpacing w:val="0"/>
        <w:rPr>
          <w:rFonts w:cs="Arial"/>
          <w:szCs w:val="20"/>
        </w:rPr>
      </w:pPr>
      <w:r w:rsidRPr="009405DC">
        <w:rPr>
          <w:rFonts w:cs="Arial"/>
          <w:szCs w:val="20"/>
        </w:rPr>
        <w:t>Opzegging van deze overeenkomst door een der partijen is mogelijk tegen het einde van de werkingsduur, dan wel de voortgezette werkingsduur, met inachtneming van een opzegtermijn van *** maanden. Door opzegging maakt een partij kenbaar dat hij, na afloop van de opzeggingstermijn, niet meer wenst deel te nemen aan de overeenkomst. De overeenkomst wordt alsdan voortgezet door de partijen die de overeenkomst niet hebben opgezegd.</w:t>
      </w:r>
    </w:p>
    <w:p w14:paraId="5932E1BA" w14:textId="77777777" w:rsidR="00C0432B" w:rsidRPr="009405DC" w:rsidRDefault="00C0432B" w:rsidP="00C0432B">
      <w:pPr>
        <w:pStyle w:val="Lijstalinea"/>
        <w:numPr>
          <w:ilvl w:val="0"/>
          <w:numId w:val="24"/>
        </w:numPr>
        <w:ind w:hanging="720"/>
        <w:contextualSpacing w:val="0"/>
        <w:rPr>
          <w:rFonts w:cs="Arial"/>
          <w:szCs w:val="20"/>
        </w:rPr>
      </w:pPr>
      <w:r w:rsidRPr="009405DC">
        <w:rPr>
          <w:rFonts w:cs="Arial"/>
          <w:szCs w:val="20"/>
        </w:rPr>
        <w:t>Elk der partijen is gerechtigd deze overeenkomst op te zeggen. Opzegging van deze overeenkomst houdt tevens een opzegging in van deelneming aan alle instrumenten die op basis van deze overeenkomst zijn opgezet en ingericht.</w:t>
      </w:r>
    </w:p>
    <w:p w14:paraId="100A74C4" w14:textId="77777777" w:rsidR="00C0432B" w:rsidRPr="009405DC" w:rsidRDefault="00C0432B" w:rsidP="00C0432B">
      <w:pPr>
        <w:pStyle w:val="Lijstalinea"/>
        <w:numPr>
          <w:ilvl w:val="0"/>
          <w:numId w:val="24"/>
        </w:numPr>
        <w:ind w:hanging="720"/>
        <w:contextualSpacing w:val="0"/>
        <w:rPr>
          <w:rFonts w:cs="Arial"/>
          <w:szCs w:val="20"/>
        </w:rPr>
      </w:pPr>
      <w:r w:rsidRPr="009405DC">
        <w:rPr>
          <w:rFonts w:cs="Arial"/>
          <w:szCs w:val="20"/>
        </w:rPr>
        <w:t xml:space="preserve">Opzegging dient bij aangetekend schrijven aan de overige partijen te gebeuren, per adres van het : </w:t>
      </w:r>
      <w:r>
        <w:rPr>
          <w:rFonts w:cs="Arial"/>
          <w:szCs w:val="20"/>
        </w:rPr>
        <w:t>[ naam samenwerkingsverband / mobiliteitscentrum ]</w:t>
      </w:r>
      <w:r w:rsidRPr="009405DC">
        <w:rPr>
          <w:rFonts w:cs="Arial"/>
          <w:szCs w:val="20"/>
        </w:rPr>
        <w:t>.</w:t>
      </w:r>
    </w:p>
    <w:p w14:paraId="7C2E2EA8" w14:textId="77777777" w:rsidR="00C0432B" w:rsidRPr="009405DC" w:rsidRDefault="00C0432B" w:rsidP="00C0432B">
      <w:pPr>
        <w:rPr>
          <w:rFonts w:cs="Arial"/>
          <w:szCs w:val="20"/>
        </w:rPr>
      </w:pPr>
    </w:p>
    <w:p w14:paraId="12C0F0B9" w14:textId="77777777" w:rsidR="00C0432B" w:rsidRPr="009405DC" w:rsidRDefault="00C0432B" w:rsidP="00C0432B">
      <w:pPr>
        <w:rPr>
          <w:rFonts w:cs="Arial"/>
          <w:szCs w:val="20"/>
        </w:rPr>
      </w:pPr>
      <w:r w:rsidRPr="009405DC">
        <w:rPr>
          <w:rFonts w:cs="Arial"/>
          <w:szCs w:val="20"/>
          <w:u w:val="single"/>
        </w:rPr>
        <w:t>Artikel 7</w:t>
      </w:r>
    </w:p>
    <w:p w14:paraId="0EDFAF45" w14:textId="77777777" w:rsidR="00C0432B" w:rsidRPr="009405DC" w:rsidRDefault="00C0432B" w:rsidP="00C0432B">
      <w:pPr>
        <w:pStyle w:val="Lijstalinea"/>
        <w:numPr>
          <w:ilvl w:val="0"/>
          <w:numId w:val="25"/>
        </w:numPr>
        <w:ind w:hanging="720"/>
        <w:contextualSpacing w:val="0"/>
        <w:rPr>
          <w:rFonts w:cs="Arial"/>
          <w:szCs w:val="20"/>
        </w:rPr>
      </w:pPr>
      <w:r w:rsidRPr="009405DC">
        <w:rPr>
          <w:rFonts w:cs="Arial"/>
          <w:color w:val="000000"/>
          <w:szCs w:val="20"/>
          <w:lang w:eastAsia="en-US"/>
        </w:rPr>
        <w:t>Een partij die deze overeenkomst rechtsgeldig heeft opgezegd, kan na afloop van de opzeggingstermijn geen rechten meer doen gelden op dienstverlening op basis van deze overeenkomst dan wel de op basis van deze overeenkomst opgestelde reglementen.</w:t>
      </w:r>
    </w:p>
    <w:p w14:paraId="3653972D" w14:textId="77777777" w:rsidR="00C0432B" w:rsidRPr="009405DC" w:rsidRDefault="00C0432B" w:rsidP="00C0432B">
      <w:pPr>
        <w:pStyle w:val="Lijstalinea"/>
        <w:numPr>
          <w:ilvl w:val="0"/>
          <w:numId w:val="25"/>
        </w:numPr>
        <w:ind w:hanging="720"/>
        <w:contextualSpacing w:val="0"/>
        <w:rPr>
          <w:rFonts w:cs="Arial"/>
          <w:szCs w:val="20"/>
        </w:rPr>
      </w:pPr>
      <w:r w:rsidRPr="009405DC">
        <w:rPr>
          <w:rFonts w:cs="Arial"/>
          <w:color w:val="000000"/>
          <w:szCs w:val="20"/>
          <w:lang w:eastAsia="en-US"/>
        </w:rPr>
        <w:t xml:space="preserve">Indien de partijen die de overeenkomst niet hebben opgezegd, aantoonbaar, elk afzonderlijk, dan wel gezamenlijk, schade lijden door of vanwege een opzegging van een der partijen of van meerdere partijen, zullen zij met elkaar in overleg treden over een regeling met betrekking tot deze schade. In het reglement worden ter zake nadere regels gesteld. </w:t>
      </w:r>
    </w:p>
    <w:p w14:paraId="3FDB5A29" w14:textId="77777777" w:rsidR="00C0432B" w:rsidRPr="009405DC" w:rsidRDefault="00C0432B" w:rsidP="00C0432B">
      <w:pPr>
        <w:rPr>
          <w:rFonts w:cs="Arial"/>
          <w:szCs w:val="20"/>
        </w:rPr>
      </w:pPr>
    </w:p>
    <w:p w14:paraId="5D1EB54D" w14:textId="77777777" w:rsidR="00C0432B" w:rsidRPr="009405DC" w:rsidRDefault="00C0432B" w:rsidP="00C0432B">
      <w:pPr>
        <w:rPr>
          <w:rFonts w:cs="Arial"/>
          <w:szCs w:val="20"/>
        </w:rPr>
      </w:pPr>
      <w:r w:rsidRPr="009405DC">
        <w:rPr>
          <w:rFonts w:cs="Arial"/>
          <w:szCs w:val="20"/>
          <w:u w:val="single"/>
        </w:rPr>
        <w:t>Artikel 8</w:t>
      </w:r>
    </w:p>
    <w:p w14:paraId="7E1E4614" w14:textId="77777777" w:rsidR="00C0432B" w:rsidRPr="009405DC" w:rsidRDefault="00C0432B" w:rsidP="00C0432B">
      <w:pPr>
        <w:pStyle w:val="Lijstalinea"/>
        <w:numPr>
          <w:ilvl w:val="0"/>
          <w:numId w:val="26"/>
        </w:numPr>
        <w:ind w:hanging="720"/>
        <w:contextualSpacing w:val="0"/>
        <w:rPr>
          <w:rFonts w:cs="Arial"/>
          <w:szCs w:val="20"/>
        </w:rPr>
      </w:pPr>
      <w:r w:rsidRPr="009405DC">
        <w:rPr>
          <w:rFonts w:cs="Arial"/>
          <w:szCs w:val="20"/>
        </w:rPr>
        <w:t>Een partij die zich niet houdt aan het bepaalde in deze overeenkomst, kan bij besluit genomen door de andere partijen, worden uitgesloten van verdere deelneming aan deze overeenkomst.</w:t>
      </w:r>
    </w:p>
    <w:p w14:paraId="6A7357D0" w14:textId="77777777" w:rsidR="00C0432B" w:rsidRPr="009405DC" w:rsidRDefault="00C0432B" w:rsidP="00C0432B">
      <w:pPr>
        <w:pStyle w:val="Lijstalinea"/>
        <w:numPr>
          <w:ilvl w:val="0"/>
          <w:numId w:val="26"/>
        </w:numPr>
        <w:ind w:hanging="720"/>
        <w:contextualSpacing w:val="0"/>
        <w:rPr>
          <w:rFonts w:cs="Arial"/>
          <w:szCs w:val="20"/>
        </w:rPr>
      </w:pPr>
      <w:r w:rsidRPr="009405DC">
        <w:rPr>
          <w:rFonts w:cs="Arial"/>
          <w:color w:val="000000"/>
          <w:szCs w:val="20"/>
          <w:lang w:eastAsia="en-US"/>
        </w:rPr>
        <w:t xml:space="preserve">Een besluit als bedoeld in het vorige lid behoeft de instemming van ten minste drie/vierde deel van alle overige partijen aan de overeenkomst. </w:t>
      </w:r>
    </w:p>
    <w:p w14:paraId="65FCABCA" w14:textId="77777777" w:rsidR="00C0432B" w:rsidRPr="009405DC" w:rsidRDefault="00C0432B" w:rsidP="00C0432B">
      <w:pPr>
        <w:pStyle w:val="Lijstalinea"/>
        <w:numPr>
          <w:ilvl w:val="0"/>
          <w:numId w:val="26"/>
        </w:numPr>
        <w:ind w:hanging="720"/>
        <w:contextualSpacing w:val="0"/>
        <w:rPr>
          <w:rFonts w:cs="Arial"/>
          <w:szCs w:val="20"/>
        </w:rPr>
      </w:pPr>
      <w:r w:rsidRPr="009405DC">
        <w:rPr>
          <w:rFonts w:cs="Arial"/>
          <w:color w:val="000000"/>
          <w:szCs w:val="20"/>
          <w:lang w:eastAsia="en-US"/>
        </w:rPr>
        <w:t xml:space="preserve">Een besluit als bedoeld in de vorige twee leden kan eerst worden genomen als de partij op wie het besluit betrekking heeft, door de overige partijen schriftelijk is gewezen op diens verzuim en hem een redelijke termijn is geboden dit verzuim te herstellen, welke termijn vervolgens door de betreffende partij niet of niet goed is benut. </w:t>
      </w:r>
    </w:p>
    <w:p w14:paraId="29574D6F" w14:textId="77777777" w:rsidR="00C0432B" w:rsidRPr="009405DC" w:rsidRDefault="00C0432B" w:rsidP="00C0432B">
      <w:pPr>
        <w:pStyle w:val="Lijstalinea"/>
        <w:numPr>
          <w:ilvl w:val="0"/>
          <w:numId w:val="26"/>
        </w:numPr>
        <w:ind w:hanging="720"/>
        <w:contextualSpacing w:val="0"/>
        <w:rPr>
          <w:rFonts w:cs="Arial"/>
          <w:szCs w:val="20"/>
        </w:rPr>
      </w:pPr>
      <w:r w:rsidRPr="009405DC">
        <w:rPr>
          <w:rFonts w:cs="Arial"/>
          <w:color w:val="000000"/>
          <w:szCs w:val="20"/>
          <w:lang w:eastAsia="en-US"/>
        </w:rPr>
        <w:t xml:space="preserve">Een besluit tot uitsluiting van een partij bevat de gronden waarop dit besluit rust, alsmede de gevolgen die dit besluit met zich meebrengt. Het bepaalde in het tweede lid van artikel 7 is hierbij van overeenkomstige toepassing. </w:t>
      </w:r>
    </w:p>
    <w:p w14:paraId="15426821" w14:textId="77777777" w:rsidR="00C0432B" w:rsidRPr="009405DC" w:rsidRDefault="00C0432B" w:rsidP="00C0432B">
      <w:pPr>
        <w:pStyle w:val="Lijstalinea"/>
        <w:numPr>
          <w:ilvl w:val="0"/>
          <w:numId w:val="26"/>
        </w:numPr>
        <w:ind w:hanging="720"/>
        <w:contextualSpacing w:val="0"/>
        <w:rPr>
          <w:rFonts w:cs="Arial"/>
          <w:szCs w:val="20"/>
        </w:rPr>
      </w:pPr>
      <w:r w:rsidRPr="009405DC">
        <w:rPr>
          <w:rFonts w:cs="Arial"/>
          <w:color w:val="000000"/>
          <w:szCs w:val="20"/>
          <w:lang w:eastAsia="en-US"/>
        </w:rPr>
        <w:t>Een besluit tot uitsluiting bevat de datum waarop de uitsluiting ingaat. Deze datum kan niet op een eerder moment liggen dan *** maanden nadat het besluit genomen is en niet later dan *** maanden nadat dit besluit genomen is.</w:t>
      </w:r>
    </w:p>
    <w:p w14:paraId="2FA1746F" w14:textId="77777777" w:rsidR="00C0432B" w:rsidRPr="009405DC" w:rsidRDefault="00C0432B" w:rsidP="00C0432B">
      <w:pPr>
        <w:pStyle w:val="Lijstalinea"/>
        <w:numPr>
          <w:ilvl w:val="0"/>
          <w:numId w:val="26"/>
        </w:numPr>
        <w:ind w:hanging="720"/>
        <w:contextualSpacing w:val="0"/>
        <w:rPr>
          <w:rFonts w:cs="Arial"/>
          <w:szCs w:val="20"/>
        </w:rPr>
      </w:pPr>
      <w:r w:rsidRPr="009405DC">
        <w:rPr>
          <w:rFonts w:cs="Arial"/>
          <w:color w:val="000000"/>
          <w:szCs w:val="20"/>
          <w:lang w:eastAsia="en-US"/>
        </w:rPr>
        <w:t xml:space="preserve">In het reglement toe- en uittreding </w:t>
      </w:r>
      <w:r w:rsidRPr="009405DC">
        <w:rPr>
          <w:rFonts w:cs="Arial"/>
          <w:szCs w:val="20"/>
        </w:rPr>
        <w:t xml:space="preserve">: </w:t>
      </w:r>
      <w:r>
        <w:rPr>
          <w:rFonts w:cs="Arial"/>
          <w:szCs w:val="20"/>
        </w:rPr>
        <w:t xml:space="preserve">[ naam samenwerkingsverband / mobiliteitscentrum ] </w:t>
      </w:r>
      <w:r w:rsidRPr="009405DC">
        <w:rPr>
          <w:rFonts w:cs="Arial"/>
          <w:color w:val="000000"/>
          <w:szCs w:val="20"/>
          <w:lang w:eastAsia="en-US"/>
        </w:rPr>
        <w:t xml:space="preserve"> worden ter zake de mogelijkheid van uitsluiting van partijen nadere regels gesteld. </w:t>
      </w:r>
    </w:p>
    <w:p w14:paraId="5FFC93E0" w14:textId="77777777" w:rsidR="00C0432B" w:rsidRPr="009405DC" w:rsidRDefault="00C0432B" w:rsidP="00C0432B">
      <w:pPr>
        <w:rPr>
          <w:rFonts w:cs="Arial"/>
          <w:szCs w:val="20"/>
        </w:rPr>
      </w:pPr>
    </w:p>
    <w:p w14:paraId="77C1D223" w14:textId="77777777" w:rsidR="00C0432B" w:rsidRPr="009405DC" w:rsidRDefault="00C0432B" w:rsidP="00C0432B">
      <w:pPr>
        <w:rPr>
          <w:rFonts w:cs="Arial"/>
          <w:szCs w:val="20"/>
        </w:rPr>
      </w:pPr>
      <w:r w:rsidRPr="009405DC">
        <w:rPr>
          <w:rFonts w:cs="Arial"/>
          <w:szCs w:val="20"/>
          <w:u w:val="single"/>
        </w:rPr>
        <w:t>Artikel 9</w:t>
      </w:r>
    </w:p>
    <w:p w14:paraId="61A779C8" w14:textId="77777777" w:rsidR="00C0432B" w:rsidRPr="009405DC" w:rsidRDefault="00C0432B" w:rsidP="00C0432B">
      <w:pPr>
        <w:pStyle w:val="Lijstalinea"/>
        <w:numPr>
          <w:ilvl w:val="0"/>
          <w:numId w:val="27"/>
        </w:numPr>
        <w:ind w:hanging="720"/>
        <w:contextualSpacing w:val="0"/>
        <w:rPr>
          <w:rFonts w:cs="Arial"/>
          <w:szCs w:val="20"/>
        </w:rPr>
      </w:pPr>
      <w:r w:rsidRPr="009405DC">
        <w:rPr>
          <w:rFonts w:cs="Arial"/>
          <w:szCs w:val="20"/>
        </w:rPr>
        <w:t xml:space="preserve">Indien </w:t>
      </w:r>
      <w:r w:rsidRPr="009405DC">
        <w:rPr>
          <w:rFonts w:cs="Arial"/>
          <w:color w:val="000000"/>
          <w:szCs w:val="20"/>
          <w:lang w:eastAsia="en-US"/>
        </w:rPr>
        <w:t xml:space="preserve">het overleg over de financiële gevolgen van een opzegging als bedoeld in de artikelen 6 en 7, alsmede het overleg bedoeld in artikel 8, vierde lid, laatste volzin niet tot overeenstemming leidt, zullen partijen het geschil voorleggen aan een arbitragecommissie, die hierover – binnen drie maanden nadat die haar werkzaamheden heeft aangevangen – een bindende uitspraak doet. </w:t>
      </w:r>
    </w:p>
    <w:p w14:paraId="70F7CB3D" w14:textId="77777777" w:rsidR="00C0432B" w:rsidRPr="009405DC" w:rsidRDefault="00C0432B" w:rsidP="00C0432B">
      <w:pPr>
        <w:pStyle w:val="Lijstalinea"/>
        <w:numPr>
          <w:ilvl w:val="0"/>
          <w:numId w:val="27"/>
        </w:numPr>
        <w:ind w:hanging="720"/>
        <w:contextualSpacing w:val="0"/>
        <w:rPr>
          <w:rFonts w:cs="Arial"/>
          <w:szCs w:val="20"/>
        </w:rPr>
      </w:pPr>
      <w:r w:rsidRPr="009405DC">
        <w:rPr>
          <w:rFonts w:cs="Arial"/>
          <w:color w:val="000000"/>
          <w:szCs w:val="20"/>
          <w:lang w:eastAsia="en-US"/>
        </w:rPr>
        <w:t xml:space="preserve">De arbitragecommissie bedoeld in het vorige lid bestaat uit drie personen. Eén persoon wordt daarbij aangewezen door de partij of de partijen die de overeenkomst heeft of hebben opgezegd, één persoon wordt daarbij aangewezen door de overige partijen. Deze twee aangewezen personen tezamen wijzen tezamen een voorzitter voor de commissie aan. Geen der leden van de commissie mag werkzaam zijn, dan wel in de laatste *** jaar voorafgaand aan de datum waarop de commissie wordt ingericht, aan een der partijen verbonden zijn geweest als bestuurder, toezichthouder of uitvoerder van een managementfunctie. Het reglement toe- en uittreding </w:t>
      </w:r>
      <w:r w:rsidRPr="009405DC">
        <w:rPr>
          <w:rFonts w:cs="Arial"/>
          <w:szCs w:val="20"/>
        </w:rPr>
        <w:t xml:space="preserve">: </w:t>
      </w:r>
      <w:r>
        <w:rPr>
          <w:rFonts w:cs="Arial"/>
          <w:szCs w:val="20"/>
        </w:rPr>
        <w:t xml:space="preserve">[ naam samenwerkingsverband / mobiliteitscentrum ] </w:t>
      </w:r>
      <w:r w:rsidRPr="009405DC">
        <w:rPr>
          <w:rFonts w:cs="Arial"/>
          <w:color w:val="000000"/>
          <w:szCs w:val="20"/>
          <w:lang w:eastAsia="en-US"/>
        </w:rPr>
        <w:t xml:space="preserve"> bevat nadere regels over de instelling en werkwijze van de arbitragecommissie. </w:t>
      </w:r>
    </w:p>
    <w:p w14:paraId="6D3CDE57" w14:textId="77777777" w:rsidR="00C0432B" w:rsidRPr="009405DC" w:rsidRDefault="00C0432B" w:rsidP="00C0432B">
      <w:pPr>
        <w:rPr>
          <w:rFonts w:cs="Arial"/>
          <w:szCs w:val="20"/>
        </w:rPr>
      </w:pPr>
    </w:p>
    <w:p w14:paraId="532AA11F" w14:textId="77777777" w:rsidR="00C0432B" w:rsidRPr="009405DC" w:rsidRDefault="00C0432B" w:rsidP="00C0432B">
      <w:pPr>
        <w:rPr>
          <w:rFonts w:cs="Arial"/>
          <w:szCs w:val="20"/>
        </w:rPr>
      </w:pPr>
      <w:r w:rsidRPr="009405DC">
        <w:rPr>
          <w:rFonts w:cs="Arial"/>
          <w:szCs w:val="20"/>
        </w:rPr>
        <w:t>INRICHTING ORGANISATIE</w:t>
      </w:r>
      <w:r>
        <w:rPr>
          <w:rFonts w:cs="Arial"/>
          <w:szCs w:val="20"/>
        </w:rPr>
        <w:t xml:space="preserve"> </w:t>
      </w:r>
      <w:r w:rsidRPr="009405DC">
        <w:rPr>
          <w:rFonts w:cs="Arial"/>
          <w:szCs w:val="20"/>
        </w:rPr>
        <w:t xml:space="preserve">: </w:t>
      </w:r>
      <w:r>
        <w:rPr>
          <w:rFonts w:cs="Arial"/>
          <w:szCs w:val="20"/>
        </w:rPr>
        <w:t>[ naam samenwerkingsverband / mobiliteitscentrum ]</w:t>
      </w:r>
    </w:p>
    <w:p w14:paraId="2574034C" w14:textId="77777777" w:rsidR="00C0432B" w:rsidRPr="009405DC" w:rsidRDefault="00C0432B" w:rsidP="00C0432B">
      <w:pPr>
        <w:rPr>
          <w:rFonts w:cs="Arial"/>
          <w:szCs w:val="20"/>
        </w:rPr>
      </w:pPr>
    </w:p>
    <w:p w14:paraId="6EAF36B3" w14:textId="77777777" w:rsidR="00C0432B" w:rsidRPr="009405DC" w:rsidRDefault="00C0432B" w:rsidP="00C0432B">
      <w:pPr>
        <w:rPr>
          <w:rFonts w:cs="Arial"/>
          <w:szCs w:val="20"/>
        </w:rPr>
      </w:pPr>
      <w:r w:rsidRPr="009405DC">
        <w:rPr>
          <w:rFonts w:cs="Arial"/>
          <w:szCs w:val="20"/>
          <w:u w:val="single"/>
        </w:rPr>
        <w:t>Artikel 10</w:t>
      </w:r>
    </w:p>
    <w:p w14:paraId="52D264CA" w14:textId="77777777" w:rsidR="00C0432B" w:rsidRPr="009405DC" w:rsidRDefault="00C0432B" w:rsidP="00C0432B">
      <w:pPr>
        <w:pStyle w:val="Lijstalinea"/>
        <w:numPr>
          <w:ilvl w:val="0"/>
          <w:numId w:val="28"/>
        </w:numPr>
        <w:ind w:hanging="720"/>
        <w:contextualSpacing w:val="0"/>
        <w:rPr>
          <w:rFonts w:cs="Arial"/>
          <w:szCs w:val="20"/>
        </w:rPr>
      </w:pPr>
      <w:r w:rsidRPr="009405DC">
        <w:rPr>
          <w:rFonts w:cs="Arial"/>
          <w:szCs w:val="20"/>
        </w:rPr>
        <w:t>Partijen richten gezamenlijk een overlegstructuur in, waarin is bepaald op welke wijze beslissingen worden genomen en hoe genomen beslissingen ten uitvoer worden gebracht.</w:t>
      </w:r>
    </w:p>
    <w:p w14:paraId="6C718BA5" w14:textId="77777777" w:rsidR="00C0432B" w:rsidRPr="009405DC" w:rsidRDefault="00C0432B" w:rsidP="00C0432B">
      <w:pPr>
        <w:pStyle w:val="Lijstalinea"/>
        <w:numPr>
          <w:ilvl w:val="0"/>
          <w:numId w:val="28"/>
        </w:numPr>
        <w:ind w:hanging="720"/>
        <w:contextualSpacing w:val="0"/>
        <w:rPr>
          <w:rFonts w:cs="Arial"/>
          <w:szCs w:val="20"/>
        </w:rPr>
      </w:pPr>
      <w:r w:rsidRPr="009405DC">
        <w:rPr>
          <w:rFonts w:cs="Arial"/>
          <w:szCs w:val="20"/>
        </w:rPr>
        <w:t>In een door partijen vast te stellen reglement worden, onverminderd het bepaalde in artikel 11, ter zake nadere regels gesteld.</w:t>
      </w:r>
    </w:p>
    <w:p w14:paraId="5B073938" w14:textId="77777777" w:rsidR="00C0432B" w:rsidRPr="009405DC" w:rsidRDefault="00C0432B" w:rsidP="00C0432B">
      <w:pPr>
        <w:rPr>
          <w:rFonts w:cs="Arial"/>
          <w:szCs w:val="20"/>
        </w:rPr>
      </w:pPr>
    </w:p>
    <w:p w14:paraId="3F2AF1FC" w14:textId="77777777" w:rsidR="00C0432B" w:rsidRPr="009405DC" w:rsidRDefault="00C0432B" w:rsidP="00C0432B">
      <w:pPr>
        <w:rPr>
          <w:rFonts w:cs="Arial"/>
          <w:szCs w:val="20"/>
        </w:rPr>
      </w:pPr>
      <w:r w:rsidRPr="009405DC">
        <w:rPr>
          <w:rFonts w:cs="Arial"/>
          <w:szCs w:val="20"/>
          <w:u w:val="single"/>
        </w:rPr>
        <w:t>Artikel 11</w:t>
      </w:r>
    </w:p>
    <w:p w14:paraId="6D9225D0" w14:textId="77777777" w:rsidR="00C0432B" w:rsidRPr="009405DC" w:rsidRDefault="00C0432B" w:rsidP="00C0432B">
      <w:pPr>
        <w:pStyle w:val="Lijstalinea"/>
        <w:numPr>
          <w:ilvl w:val="0"/>
          <w:numId w:val="29"/>
        </w:numPr>
        <w:ind w:hanging="720"/>
        <w:contextualSpacing w:val="0"/>
        <w:rPr>
          <w:rFonts w:cs="Arial"/>
          <w:szCs w:val="20"/>
        </w:rPr>
      </w:pPr>
      <w:r w:rsidRPr="009405DC">
        <w:rPr>
          <w:rFonts w:cs="Arial"/>
          <w:color w:val="000000"/>
          <w:szCs w:val="20"/>
          <w:lang w:eastAsia="en-US"/>
        </w:rPr>
        <w:t xml:space="preserve">Besluiten over de uitvoering en uitwerking van deze overeenkomst worden genomen in de besluitvormende vergadering. </w:t>
      </w:r>
    </w:p>
    <w:p w14:paraId="1AC19187" w14:textId="77777777" w:rsidR="00C0432B" w:rsidRPr="009405DC" w:rsidRDefault="00C0432B" w:rsidP="00C0432B">
      <w:pPr>
        <w:pStyle w:val="Lijstalinea"/>
        <w:numPr>
          <w:ilvl w:val="0"/>
          <w:numId w:val="29"/>
        </w:numPr>
        <w:ind w:hanging="720"/>
        <w:contextualSpacing w:val="0"/>
        <w:rPr>
          <w:rFonts w:cs="Arial"/>
          <w:szCs w:val="20"/>
        </w:rPr>
      </w:pPr>
      <w:r w:rsidRPr="009405DC">
        <w:rPr>
          <w:rFonts w:cs="Arial"/>
          <w:color w:val="000000"/>
          <w:szCs w:val="20"/>
          <w:lang w:eastAsia="en-US"/>
        </w:rPr>
        <w:t xml:space="preserve">De besluitvormende vergadering wordt gevormd door de afgevaardigden van de partijen. Elke partij vaardigt daartoe één bestuurder, dan wel één persoon die voldoende is gemandateerd om besluiten te nemen in de besluitvormende vergadering af. </w:t>
      </w:r>
    </w:p>
    <w:p w14:paraId="0EF8B05A" w14:textId="77777777" w:rsidR="00C0432B" w:rsidRPr="009405DC" w:rsidRDefault="00C0432B" w:rsidP="00C0432B">
      <w:pPr>
        <w:pStyle w:val="Lijstalinea"/>
        <w:numPr>
          <w:ilvl w:val="0"/>
          <w:numId w:val="29"/>
        </w:numPr>
        <w:ind w:hanging="720"/>
        <w:contextualSpacing w:val="0"/>
        <w:rPr>
          <w:rFonts w:cs="Arial"/>
          <w:szCs w:val="20"/>
        </w:rPr>
      </w:pPr>
      <w:r w:rsidRPr="009405DC">
        <w:rPr>
          <w:rFonts w:cs="Arial"/>
          <w:color w:val="000000"/>
          <w:szCs w:val="20"/>
          <w:lang w:eastAsia="en-US"/>
        </w:rPr>
        <w:t xml:space="preserve">Partijen benoemen gezamenlijk een voorzitter van de besluitvormende vergadering. De voorzitter kan geen bestuurder, toezichthouder of lid van het management zijn van een der partijen. De zittingsduur van de voorzitter is steeds tot de volgende expiratiedatum van de overeenkomst. </w:t>
      </w:r>
    </w:p>
    <w:p w14:paraId="75922B08" w14:textId="77777777" w:rsidR="00C0432B" w:rsidRPr="009405DC" w:rsidRDefault="00C0432B" w:rsidP="00C0432B">
      <w:pPr>
        <w:rPr>
          <w:rFonts w:cs="Arial"/>
          <w:szCs w:val="20"/>
        </w:rPr>
      </w:pPr>
    </w:p>
    <w:p w14:paraId="0389D6E8" w14:textId="77777777" w:rsidR="00C0432B" w:rsidRPr="009405DC" w:rsidRDefault="00C0432B" w:rsidP="00C0432B">
      <w:pPr>
        <w:rPr>
          <w:rFonts w:cs="Arial"/>
          <w:szCs w:val="20"/>
        </w:rPr>
      </w:pPr>
      <w:r w:rsidRPr="009405DC">
        <w:rPr>
          <w:rFonts w:cs="Arial"/>
          <w:szCs w:val="20"/>
          <w:u w:val="single"/>
        </w:rPr>
        <w:t>Artikel 12</w:t>
      </w:r>
    </w:p>
    <w:p w14:paraId="5A0645A4" w14:textId="77777777" w:rsidR="00C0432B" w:rsidRPr="009405DC" w:rsidRDefault="00C0432B" w:rsidP="00C0432B">
      <w:pPr>
        <w:pStyle w:val="Lijstalinea"/>
        <w:numPr>
          <w:ilvl w:val="0"/>
          <w:numId w:val="30"/>
        </w:numPr>
        <w:ind w:hanging="720"/>
        <w:contextualSpacing w:val="0"/>
        <w:rPr>
          <w:rFonts w:cs="Arial"/>
          <w:szCs w:val="20"/>
        </w:rPr>
      </w:pPr>
      <w:r w:rsidRPr="009405DC">
        <w:rPr>
          <w:rFonts w:cs="Arial"/>
          <w:szCs w:val="20"/>
        </w:rPr>
        <w:t xml:space="preserve">De kosten </w:t>
      </w:r>
      <w:r w:rsidRPr="009405DC">
        <w:rPr>
          <w:rFonts w:cs="Arial"/>
          <w:color w:val="000000"/>
          <w:szCs w:val="20"/>
          <w:lang w:eastAsia="en-US"/>
        </w:rPr>
        <w:t xml:space="preserve">van de overlegstructuur worden gedragen door partijen. Deze kosten worden op basis van een nader vast te stellen verdeelsleutel, waarin de mate waarin deze kosten betrekking hebben op elke individuele partij tot uitdrukking komt, verdeeld tussen partijen. </w:t>
      </w:r>
    </w:p>
    <w:p w14:paraId="3DAA89BB" w14:textId="77777777" w:rsidR="00C0432B" w:rsidRPr="009405DC" w:rsidRDefault="00C0432B" w:rsidP="00C0432B">
      <w:pPr>
        <w:pStyle w:val="Lijstalinea"/>
        <w:numPr>
          <w:ilvl w:val="0"/>
          <w:numId w:val="30"/>
        </w:numPr>
        <w:ind w:hanging="720"/>
        <w:contextualSpacing w:val="0"/>
        <w:rPr>
          <w:rFonts w:cs="Arial"/>
          <w:szCs w:val="20"/>
        </w:rPr>
      </w:pPr>
      <w:r>
        <w:rPr>
          <w:rFonts w:cs="Arial"/>
          <w:color w:val="000000"/>
          <w:szCs w:val="20"/>
          <w:lang w:eastAsia="en-US"/>
        </w:rPr>
        <w:t>In het</w:t>
      </w:r>
      <w:r w:rsidRPr="009405DC">
        <w:rPr>
          <w:rFonts w:cs="Arial"/>
          <w:color w:val="000000"/>
          <w:szCs w:val="20"/>
          <w:lang w:eastAsia="en-US"/>
        </w:rPr>
        <w:t xml:space="preserve"> reglement worden nadere bepalingen opgenomen ter uitvoering van het bepaalde in dit artikel.</w:t>
      </w:r>
    </w:p>
    <w:p w14:paraId="5272AD04" w14:textId="77777777" w:rsidR="00C0432B" w:rsidRPr="009405DC" w:rsidRDefault="00C0432B" w:rsidP="00C0432B">
      <w:pPr>
        <w:rPr>
          <w:rFonts w:cs="Arial"/>
          <w:color w:val="000000"/>
          <w:szCs w:val="20"/>
          <w:lang w:eastAsia="en-US"/>
        </w:rPr>
      </w:pPr>
    </w:p>
    <w:p w14:paraId="14644361" w14:textId="77777777" w:rsidR="00C0432B" w:rsidRPr="009405DC" w:rsidRDefault="00C0432B" w:rsidP="00C0432B">
      <w:pPr>
        <w:rPr>
          <w:rFonts w:cs="Arial"/>
          <w:color w:val="000000"/>
          <w:szCs w:val="20"/>
          <w:lang w:eastAsia="en-US"/>
        </w:rPr>
      </w:pPr>
      <w:r w:rsidRPr="009405DC">
        <w:rPr>
          <w:rFonts w:cs="Arial"/>
          <w:color w:val="000000"/>
          <w:szCs w:val="20"/>
          <w:lang w:eastAsia="en-US"/>
        </w:rPr>
        <w:t xml:space="preserve">HUISHOUDELIJKE ZAKEN </w:t>
      </w:r>
    </w:p>
    <w:p w14:paraId="65799A4E" w14:textId="77777777" w:rsidR="00C0432B" w:rsidRPr="009405DC" w:rsidRDefault="00C0432B" w:rsidP="00C0432B">
      <w:pPr>
        <w:rPr>
          <w:rFonts w:cs="Arial"/>
          <w:color w:val="000000"/>
          <w:szCs w:val="20"/>
          <w:lang w:eastAsia="en-US"/>
        </w:rPr>
      </w:pPr>
    </w:p>
    <w:p w14:paraId="052199C7" w14:textId="77777777" w:rsidR="00C0432B" w:rsidRPr="009405DC" w:rsidRDefault="00C0432B" w:rsidP="00C0432B">
      <w:pPr>
        <w:rPr>
          <w:rFonts w:cs="Arial"/>
          <w:color w:val="000000"/>
          <w:szCs w:val="20"/>
          <w:u w:val="single"/>
          <w:lang w:eastAsia="en-US"/>
        </w:rPr>
      </w:pPr>
      <w:r w:rsidRPr="009405DC">
        <w:rPr>
          <w:rFonts w:cs="Arial"/>
          <w:color w:val="000000"/>
          <w:szCs w:val="20"/>
          <w:u w:val="single"/>
          <w:lang w:eastAsia="en-US"/>
        </w:rPr>
        <w:t>Artikel 13</w:t>
      </w:r>
    </w:p>
    <w:p w14:paraId="751508EF" w14:textId="77777777" w:rsidR="00C0432B" w:rsidRPr="009405DC" w:rsidRDefault="00C0432B" w:rsidP="00C0432B">
      <w:pPr>
        <w:pStyle w:val="Lijstalinea"/>
        <w:numPr>
          <w:ilvl w:val="0"/>
          <w:numId w:val="32"/>
        </w:numPr>
        <w:ind w:hanging="720"/>
        <w:contextualSpacing w:val="0"/>
        <w:rPr>
          <w:rFonts w:cs="Arial"/>
          <w:color w:val="000000"/>
          <w:szCs w:val="20"/>
          <w:lang w:eastAsia="en-US"/>
        </w:rPr>
      </w:pPr>
      <w:r w:rsidRPr="009405DC">
        <w:rPr>
          <w:rFonts w:cs="Arial"/>
          <w:color w:val="000000"/>
          <w:szCs w:val="20"/>
          <w:lang w:eastAsia="en-US"/>
        </w:rPr>
        <w:t xml:space="preserve">De besluitvormende vergadering stelt een reglement op, waarin in elk geval nadere regels worden gesteld met betrekking tot: </w:t>
      </w:r>
    </w:p>
    <w:p w14:paraId="4304A805" w14:textId="77777777" w:rsidR="00C0432B" w:rsidRPr="009405DC" w:rsidRDefault="00C0432B" w:rsidP="00C0432B">
      <w:pPr>
        <w:pStyle w:val="Lijstalinea"/>
        <w:numPr>
          <w:ilvl w:val="1"/>
          <w:numId w:val="32"/>
        </w:numPr>
        <w:contextualSpacing w:val="0"/>
        <w:rPr>
          <w:rFonts w:cs="Arial"/>
          <w:color w:val="000000"/>
          <w:szCs w:val="20"/>
          <w:lang w:eastAsia="en-US"/>
        </w:rPr>
      </w:pPr>
      <w:r w:rsidRPr="009405DC">
        <w:rPr>
          <w:rFonts w:cs="Arial"/>
          <w:color w:val="000000"/>
          <w:szCs w:val="20"/>
          <w:lang w:eastAsia="en-US"/>
        </w:rPr>
        <w:lastRenderedPageBreak/>
        <w:t xml:space="preserve">verzoeken tot toelating tot het </w:t>
      </w:r>
      <w:r w:rsidRPr="009405DC">
        <w:rPr>
          <w:rFonts w:cs="Arial"/>
          <w:szCs w:val="20"/>
        </w:rPr>
        <w:t xml:space="preserve">: </w:t>
      </w:r>
      <w:r>
        <w:rPr>
          <w:rFonts w:cs="Arial"/>
          <w:szCs w:val="20"/>
        </w:rPr>
        <w:t xml:space="preserve">[ naam samenwerkingsverband / mobiliteitscentrum ] </w:t>
      </w:r>
      <w:r w:rsidRPr="009405DC">
        <w:rPr>
          <w:rFonts w:cs="Arial"/>
          <w:color w:val="000000"/>
          <w:szCs w:val="20"/>
          <w:lang w:eastAsia="en-US"/>
        </w:rPr>
        <w:t xml:space="preserve"> als bedoeld in artikel 4 van deze overeenkomst;</w:t>
      </w:r>
    </w:p>
    <w:p w14:paraId="24AE9093" w14:textId="77777777" w:rsidR="00C0432B" w:rsidRPr="009405DC" w:rsidRDefault="00C0432B" w:rsidP="00C0432B">
      <w:pPr>
        <w:pStyle w:val="Lijstalinea"/>
        <w:numPr>
          <w:ilvl w:val="1"/>
          <w:numId w:val="32"/>
        </w:numPr>
        <w:contextualSpacing w:val="0"/>
        <w:rPr>
          <w:rFonts w:cs="Arial"/>
          <w:color w:val="000000"/>
          <w:szCs w:val="20"/>
          <w:lang w:eastAsia="en-US"/>
        </w:rPr>
      </w:pPr>
      <w:r w:rsidRPr="009405DC">
        <w:rPr>
          <w:rFonts w:cs="Arial"/>
          <w:color w:val="000000"/>
          <w:szCs w:val="20"/>
          <w:lang w:eastAsia="en-US"/>
        </w:rPr>
        <w:t xml:space="preserve">de regeling van de schade bij opzegging als bedoeld in artikel 7 van deze overeenkomst; </w:t>
      </w:r>
    </w:p>
    <w:p w14:paraId="57ED1930" w14:textId="77777777" w:rsidR="00C0432B" w:rsidRPr="009405DC" w:rsidRDefault="00C0432B" w:rsidP="00C0432B">
      <w:pPr>
        <w:pStyle w:val="Lijstalinea"/>
        <w:numPr>
          <w:ilvl w:val="1"/>
          <w:numId w:val="32"/>
        </w:numPr>
        <w:contextualSpacing w:val="0"/>
        <w:rPr>
          <w:rFonts w:cs="Arial"/>
          <w:color w:val="000000"/>
          <w:szCs w:val="20"/>
          <w:lang w:eastAsia="en-US"/>
        </w:rPr>
      </w:pPr>
      <w:r w:rsidRPr="009405DC">
        <w:rPr>
          <w:rFonts w:cs="Arial"/>
          <w:szCs w:val="20"/>
          <w:lang w:eastAsia="en-US"/>
        </w:rPr>
        <w:t xml:space="preserve">de verdeling van de kosten tussen partijen als bedoeld in artikel 12 van deze overeenkomst; </w:t>
      </w:r>
    </w:p>
    <w:p w14:paraId="3DEC32B6" w14:textId="77777777" w:rsidR="00C0432B" w:rsidRPr="009405DC" w:rsidRDefault="00C0432B" w:rsidP="00C0432B">
      <w:pPr>
        <w:pStyle w:val="Lijstalinea"/>
        <w:numPr>
          <w:ilvl w:val="1"/>
          <w:numId w:val="32"/>
        </w:numPr>
        <w:contextualSpacing w:val="0"/>
        <w:rPr>
          <w:rFonts w:cs="Arial"/>
          <w:color w:val="000000"/>
          <w:szCs w:val="20"/>
          <w:lang w:eastAsia="en-US"/>
        </w:rPr>
      </w:pPr>
      <w:r w:rsidRPr="009405DC">
        <w:rPr>
          <w:rFonts w:cs="Arial"/>
          <w:szCs w:val="20"/>
          <w:lang w:eastAsia="en-US"/>
        </w:rPr>
        <w:t xml:space="preserve">de procedure tot vaststelling, wijziging of intrekking van een reglement, alsmede over de stemmenmeerderheid die benodigd is om een reglement te kunnen vaststellen, wijzigen of intrekken. </w:t>
      </w:r>
    </w:p>
    <w:p w14:paraId="296235A7" w14:textId="77777777" w:rsidR="00C0432B" w:rsidRPr="009405DC" w:rsidRDefault="00C0432B" w:rsidP="00C0432B">
      <w:pPr>
        <w:pStyle w:val="Lijstalinea"/>
        <w:numPr>
          <w:ilvl w:val="0"/>
          <w:numId w:val="32"/>
        </w:numPr>
        <w:ind w:hanging="720"/>
        <w:contextualSpacing w:val="0"/>
        <w:rPr>
          <w:rFonts w:cs="Arial"/>
          <w:color w:val="000000"/>
          <w:szCs w:val="20"/>
          <w:lang w:eastAsia="en-US"/>
        </w:rPr>
      </w:pPr>
      <w:r w:rsidRPr="009405DC">
        <w:rPr>
          <w:rFonts w:cs="Arial"/>
          <w:szCs w:val="20"/>
          <w:lang w:eastAsia="en-US"/>
        </w:rPr>
        <w:t xml:space="preserve">De besluitvormende vergadering kan andere reglementen opstellen en opgestelde reglementen wijzigen of intrekken. </w:t>
      </w:r>
    </w:p>
    <w:p w14:paraId="37B110B9" w14:textId="77777777" w:rsidR="00C0432B" w:rsidRPr="009405DC" w:rsidRDefault="00C0432B" w:rsidP="00C0432B">
      <w:pPr>
        <w:pStyle w:val="Lijstalinea"/>
        <w:numPr>
          <w:ilvl w:val="0"/>
          <w:numId w:val="32"/>
        </w:numPr>
        <w:ind w:hanging="720"/>
        <w:contextualSpacing w:val="0"/>
        <w:rPr>
          <w:rFonts w:cs="Arial"/>
          <w:color w:val="000000"/>
          <w:szCs w:val="20"/>
          <w:lang w:eastAsia="en-US"/>
        </w:rPr>
      </w:pPr>
      <w:r w:rsidRPr="009405DC">
        <w:rPr>
          <w:rFonts w:cs="Arial"/>
          <w:szCs w:val="20"/>
          <w:lang w:eastAsia="en-US"/>
        </w:rPr>
        <w:t xml:space="preserve">Door ondertekening van deze overeenkomst bindt een partij zich tot nakoming van deze overeenkomst alsmede tot nakoming van alle reglementen die met toepassing van dit artikel door de besluitvormende vergadering zijn vastgesteld. </w:t>
      </w:r>
    </w:p>
    <w:p w14:paraId="1EDB66DF" w14:textId="77777777" w:rsidR="00C0432B" w:rsidRPr="009405DC" w:rsidRDefault="00C0432B" w:rsidP="00C0432B">
      <w:pPr>
        <w:rPr>
          <w:rFonts w:cs="Arial"/>
          <w:color w:val="000000"/>
          <w:szCs w:val="20"/>
          <w:lang w:eastAsia="en-US"/>
        </w:rPr>
      </w:pPr>
    </w:p>
    <w:p w14:paraId="62062E6F" w14:textId="77777777" w:rsidR="00C0432B" w:rsidRPr="009405DC" w:rsidRDefault="00C0432B" w:rsidP="00C0432B">
      <w:pPr>
        <w:rPr>
          <w:rFonts w:cs="Arial"/>
          <w:color w:val="000000"/>
          <w:szCs w:val="20"/>
          <w:lang w:eastAsia="en-US"/>
        </w:rPr>
      </w:pPr>
      <w:r w:rsidRPr="009405DC">
        <w:rPr>
          <w:rFonts w:cs="Arial"/>
          <w:color w:val="000000"/>
          <w:szCs w:val="20"/>
          <w:lang w:eastAsia="en-US"/>
        </w:rPr>
        <w:t xml:space="preserve">GESCHILLEN </w:t>
      </w:r>
    </w:p>
    <w:p w14:paraId="223045B9" w14:textId="77777777" w:rsidR="00C0432B" w:rsidRPr="009405DC" w:rsidRDefault="00C0432B" w:rsidP="00C0432B">
      <w:pPr>
        <w:rPr>
          <w:rFonts w:cs="Arial"/>
          <w:color w:val="000000"/>
          <w:szCs w:val="20"/>
          <w:lang w:eastAsia="en-US"/>
        </w:rPr>
      </w:pPr>
    </w:p>
    <w:p w14:paraId="30EF852D" w14:textId="77777777" w:rsidR="00C0432B" w:rsidRPr="009405DC" w:rsidRDefault="00C0432B" w:rsidP="00C0432B">
      <w:pPr>
        <w:rPr>
          <w:rFonts w:cs="Arial"/>
          <w:color w:val="000000"/>
          <w:szCs w:val="20"/>
          <w:lang w:eastAsia="en-US"/>
        </w:rPr>
      </w:pPr>
      <w:r w:rsidRPr="009405DC">
        <w:rPr>
          <w:rFonts w:cs="Arial"/>
          <w:color w:val="000000"/>
          <w:szCs w:val="20"/>
          <w:u w:val="single"/>
          <w:lang w:eastAsia="en-US"/>
        </w:rPr>
        <w:t>Artikel 14</w:t>
      </w:r>
    </w:p>
    <w:p w14:paraId="6FD4E750" w14:textId="77777777" w:rsidR="00C0432B" w:rsidRPr="009405DC" w:rsidRDefault="00C0432B" w:rsidP="00C0432B">
      <w:pPr>
        <w:pStyle w:val="Lijstalinea"/>
        <w:numPr>
          <w:ilvl w:val="0"/>
          <w:numId w:val="31"/>
        </w:numPr>
        <w:ind w:hanging="720"/>
        <w:contextualSpacing w:val="0"/>
        <w:rPr>
          <w:rFonts w:cs="Arial"/>
          <w:color w:val="000000"/>
          <w:szCs w:val="20"/>
          <w:lang w:eastAsia="en-US"/>
        </w:rPr>
      </w:pPr>
      <w:r w:rsidRPr="009405DC">
        <w:rPr>
          <w:rFonts w:cs="Arial"/>
          <w:color w:val="000000"/>
          <w:szCs w:val="20"/>
          <w:lang w:eastAsia="en-US"/>
        </w:rPr>
        <w:t>Indien zich met betrekking tot de uitvoering van deze overeenkomst, dan wel een op basis van deze overeenkomst afgesloten reglement een situatie voordoet die niet is voorzien en niet is geregeld in de wet, deze overeenkomst of een op basis van deze overeenkomst opgesteld reglement, nemen partijen gezamenlijk een besluit over de regeling van deze situatie. Dit besluit wordt genomen binnen de besluitvormende vergadering.</w:t>
      </w:r>
    </w:p>
    <w:p w14:paraId="55BACB57" w14:textId="77777777" w:rsidR="00C0432B" w:rsidRPr="009405DC" w:rsidRDefault="00C0432B" w:rsidP="00C0432B">
      <w:pPr>
        <w:pStyle w:val="Lijstalinea"/>
        <w:numPr>
          <w:ilvl w:val="0"/>
          <w:numId w:val="31"/>
        </w:numPr>
        <w:ind w:hanging="720"/>
        <w:contextualSpacing w:val="0"/>
        <w:rPr>
          <w:rFonts w:cs="Arial"/>
          <w:color w:val="000000"/>
          <w:szCs w:val="20"/>
          <w:lang w:eastAsia="en-US"/>
        </w:rPr>
      </w:pPr>
      <w:r w:rsidRPr="009405DC">
        <w:rPr>
          <w:rFonts w:cs="Arial"/>
          <w:color w:val="000000"/>
          <w:szCs w:val="20"/>
          <w:lang w:eastAsia="en-US"/>
        </w:rPr>
        <w:t xml:space="preserve">Indien partijen er niet in slagen om een besluit te nemen als bedoeld in het vorige lid, kan elk der partijen het gerezen geschil ter beslechting voorleggen aan de Rechtbank ***, sector kanton, locatie ***. De uitspraak van de rechtbank is voor alle aan deze overeenkomst deelnemende partijen bindend. </w:t>
      </w:r>
    </w:p>
    <w:p w14:paraId="7A17BC5E" w14:textId="77777777" w:rsidR="00C0432B" w:rsidRPr="009405DC" w:rsidRDefault="00C0432B" w:rsidP="00C0432B">
      <w:pPr>
        <w:rPr>
          <w:rFonts w:cs="Arial"/>
          <w:color w:val="000000"/>
          <w:szCs w:val="20"/>
          <w:lang w:eastAsia="en-US"/>
        </w:rPr>
      </w:pPr>
    </w:p>
    <w:p w14:paraId="7BA25456" w14:textId="77777777" w:rsidR="00C0432B" w:rsidRPr="009405DC" w:rsidRDefault="00C0432B" w:rsidP="00C0432B">
      <w:pPr>
        <w:rPr>
          <w:rFonts w:cs="Arial"/>
          <w:szCs w:val="20"/>
        </w:rPr>
      </w:pPr>
    </w:p>
    <w:p w14:paraId="1D8A608E" w14:textId="77777777" w:rsidR="00C0432B" w:rsidRPr="009405DC" w:rsidRDefault="00C0432B" w:rsidP="00C0432B">
      <w:pPr>
        <w:rPr>
          <w:rFonts w:cs="Arial"/>
          <w:szCs w:val="20"/>
        </w:rPr>
      </w:pPr>
      <w:r w:rsidRPr="009405DC">
        <w:rPr>
          <w:rFonts w:cs="Arial"/>
          <w:szCs w:val="20"/>
        </w:rPr>
        <w:t>Aldus overeengekomen en in ***</w:t>
      </w:r>
      <w:proofErr w:type="spellStart"/>
      <w:r w:rsidRPr="009405DC">
        <w:rPr>
          <w:rFonts w:cs="Arial"/>
          <w:szCs w:val="20"/>
        </w:rPr>
        <w:t>voud</w:t>
      </w:r>
      <w:proofErr w:type="spellEnd"/>
      <w:r w:rsidRPr="009405DC">
        <w:rPr>
          <w:rFonts w:cs="Arial"/>
          <w:szCs w:val="20"/>
        </w:rPr>
        <w:t xml:space="preserve"> ondertekend te *** d.d. ***.</w:t>
      </w:r>
    </w:p>
    <w:p w14:paraId="60A6DE0F" w14:textId="77777777" w:rsidR="00C0432B" w:rsidRPr="009405DC" w:rsidRDefault="00C0432B" w:rsidP="00C0432B">
      <w:pPr>
        <w:rPr>
          <w:rFonts w:cs="Arial"/>
          <w:szCs w:val="20"/>
        </w:rPr>
      </w:pPr>
    </w:p>
    <w:p w14:paraId="7CA1C14F" w14:textId="77777777" w:rsidR="00C0432B" w:rsidRPr="009405DC" w:rsidRDefault="00C0432B" w:rsidP="00C0432B">
      <w:pPr>
        <w:rPr>
          <w:rFonts w:cs="Arial"/>
          <w:szCs w:val="20"/>
        </w:rPr>
      </w:pPr>
      <w:r w:rsidRPr="009405DC">
        <w:rPr>
          <w:rFonts w:cs="Arial"/>
          <w:szCs w:val="20"/>
        </w:rPr>
        <w:t>het schoolbestuur X</w:t>
      </w:r>
      <w:r w:rsidRPr="009405DC">
        <w:rPr>
          <w:rFonts w:cs="Arial"/>
          <w:szCs w:val="20"/>
        </w:rPr>
        <w:tab/>
      </w:r>
      <w:r w:rsidRPr="009405DC">
        <w:rPr>
          <w:rFonts w:cs="Arial"/>
          <w:szCs w:val="20"/>
        </w:rPr>
        <w:tab/>
      </w:r>
      <w:r w:rsidRPr="009405DC">
        <w:rPr>
          <w:rFonts w:cs="Arial"/>
          <w:szCs w:val="20"/>
        </w:rPr>
        <w:tab/>
        <w:t>het schoolbestuur Y</w:t>
      </w:r>
      <w:r w:rsidRPr="009405DC">
        <w:rPr>
          <w:rFonts w:cs="Arial"/>
          <w:szCs w:val="20"/>
        </w:rPr>
        <w:tab/>
      </w:r>
      <w:r w:rsidRPr="009405DC">
        <w:rPr>
          <w:rFonts w:cs="Arial"/>
          <w:szCs w:val="20"/>
        </w:rPr>
        <w:tab/>
        <w:t>het schoolbestuur Z</w:t>
      </w:r>
    </w:p>
    <w:p w14:paraId="6481E810" w14:textId="77777777" w:rsidR="00C0432B" w:rsidRPr="009405DC" w:rsidRDefault="00C0432B" w:rsidP="00C0432B">
      <w:pPr>
        <w:rPr>
          <w:rFonts w:cs="Arial"/>
          <w:szCs w:val="20"/>
        </w:rPr>
      </w:pPr>
      <w:r w:rsidRPr="009405DC">
        <w:rPr>
          <w:rFonts w:cs="Arial"/>
          <w:szCs w:val="20"/>
        </w:rPr>
        <w:t>namens deze:</w:t>
      </w:r>
      <w:r w:rsidRPr="009405DC">
        <w:rPr>
          <w:rFonts w:cs="Arial"/>
          <w:szCs w:val="20"/>
        </w:rPr>
        <w:tab/>
      </w:r>
      <w:r w:rsidRPr="009405DC">
        <w:rPr>
          <w:rFonts w:cs="Arial"/>
          <w:szCs w:val="20"/>
        </w:rPr>
        <w:tab/>
      </w:r>
      <w:r w:rsidRPr="009405DC">
        <w:rPr>
          <w:rFonts w:cs="Arial"/>
          <w:szCs w:val="20"/>
        </w:rPr>
        <w:tab/>
      </w:r>
      <w:r w:rsidRPr="009405DC">
        <w:rPr>
          <w:rFonts w:cs="Arial"/>
          <w:szCs w:val="20"/>
        </w:rPr>
        <w:tab/>
        <w:t>namens deze:</w:t>
      </w:r>
      <w:r w:rsidRPr="009405DC">
        <w:rPr>
          <w:rFonts w:cs="Arial"/>
          <w:szCs w:val="20"/>
        </w:rPr>
        <w:tab/>
      </w:r>
      <w:r w:rsidRPr="009405DC">
        <w:rPr>
          <w:rFonts w:cs="Arial"/>
          <w:szCs w:val="20"/>
        </w:rPr>
        <w:tab/>
      </w:r>
      <w:r w:rsidRPr="009405DC">
        <w:rPr>
          <w:rFonts w:cs="Arial"/>
          <w:szCs w:val="20"/>
        </w:rPr>
        <w:tab/>
        <w:t>namens deze:</w:t>
      </w:r>
    </w:p>
    <w:p w14:paraId="66B08B19" w14:textId="77777777" w:rsidR="00C0432B" w:rsidRPr="009405DC" w:rsidRDefault="00C0432B" w:rsidP="00C0432B">
      <w:pPr>
        <w:rPr>
          <w:rFonts w:cs="Arial"/>
          <w:szCs w:val="20"/>
        </w:rPr>
      </w:pPr>
    </w:p>
    <w:p w14:paraId="1DD51D65" w14:textId="77777777" w:rsidR="00C0432B" w:rsidRPr="009405DC" w:rsidRDefault="00C0432B" w:rsidP="00C0432B">
      <w:pPr>
        <w:rPr>
          <w:rFonts w:cs="Arial"/>
          <w:szCs w:val="20"/>
        </w:rPr>
      </w:pPr>
    </w:p>
    <w:p w14:paraId="13D560F8" w14:textId="77777777" w:rsidR="00C0432B" w:rsidRPr="009405DC" w:rsidRDefault="00C0432B" w:rsidP="00C0432B">
      <w:pPr>
        <w:rPr>
          <w:rFonts w:cs="Arial"/>
          <w:szCs w:val="20"/>
        </w:rPr>
      </w:pPr>
    </w:p>
    <w:p w14:paraId="2F4A3462" w14:textId="232886FA" w:rsidR="00C0432B" w:rsidRPr="0087595B" w:rsidRDefault="00652F39" w:rsidP="00C0432B">
      <w:pPr>
        <w:rPr>
          <w:rFonts w:cs="Arial"/>
          <w:szCs w:val="20"/>
        </w:rPr>
      </w:pPr>
      <w:r w:rsidRPr="00652F39">
        <w:rPr>
          <w:noProof/>
        </w:rPr>
        <w:drawing>
          <wp:inline distT="0" distB="0" distL="0" distR="0" wp14:anchorId="6648A729" wp14:editId="0C9A7B61">
            <wp:extent cx="5400040" cy="318770"/>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18770"/>
                    </a:xfrm>
                    <a:prstGeom prst="rect">
                      <a:avLst/>
                    </a:prstGeom>
                    <a:noFill/>
                    <a:ln>
                      <a:noFill/>
                    </a:ln>
                  </pic:spPr>
                </pic:pic>
              </a:graphicData>
            </a:graphic>
          </wp:inline>
        </w:drawing>
      </w:r>
    </w:p>
    <w:p w14:paraId="145F7A40" w14:textId="77777777" w:rsidR="00652F39" w:rsidRPr="0087595B" w:rsidRDefault="00652F39" w:rsidP="00652F39">
      <w:pPr>
        <w:rPr>
          <w:rFonts w:cs="Arial"/>
          <w:szCs w:val="20"/>
        </w:rPr>
      </w:pPr>
      <w:r w:rsidRPr="009405DC">
        <w:rPr>
          <w:rFonts w:cs="Arial"/>
          <w:szCs w:val="20"/>
        </w:rPr>
        <w:t>***</w:t>
      </w:r>
      <w:r w:rsidRPr="009405DC">
        <w:rPr>
          <w:rFonts w:cs="Arial"/>
          <w:szCs w:val="20"/>
        </w:rPr>
        <w:tab/>
      </w:r>
      <w:r w:rsidRPr="009405DC">
        <w:rPr>
          <w:rFonts w:cs="Arial"/>
          <w:szCs w:val="20"/>
        </w:rPr>
        <w:tab/>
      </w:r>
      <w:r w:rsidRPr="009405DC">
        <w:rPr>
          <w:rFonts w:cs="Arial"/>
          <w:szCs w:val="20"/>
        </w:rPr>
        <w:tab/>
      </w:r>
      <w:r w:rsidRPr="009405DC">
        <w:rPr>
          <w:rFonts w:cs="Arial"/>
          <w:szCs w:val="20"/>
        </w:rPr>
        <w:tab/>
      </w:r>
      <w:r w:rsidRPr="009405DC">
        <w:rPr>
          <w:rFonts w:cs="Arial"/>
          <w:szCs w:val="20"/>
        </w:rPr>
        <w:tab/>
        <w:t xml:space="preserve">*** </w:t>
      </w:r>
      <w:r w:rsidRPr="009405DC">
        <w:rPr>
          <w:rFonts w:cs="Arial"/>
          <w:szCs w:val="20"/>
        </w:rPr>
        <w:tab/>
      </w:r>
      <w:r w:rsidRPr="009405DC">
        <w:rPr>
          <w:rFonts w:cs="Arial"/>
          <w:szCs w:val="20"/>
        </w:rPr>
        <w:tab/>
      </w:r>
      <w:r w:rsidRPr="009405DC">
        <w:rPr>
          <w:rFonts w:cs="Arial"/>
          <w:szCs w:val="20"/>
        </w:rPr>
        <w:tab/>
      </w:r>
      <w:r w:rsidRPr="009405DC">
        <w:rPr>
          <w:rFonts w:cs="Arial"/>
          <w:szCs w:val="20"/>
        </w:rPr>
        <w:tab/>
        <w:t>***</w:t>
      </w:r>
      <w:r w:rsidRPr="0087595B">
        <w:rPr>
          <w:rFonts w:cs="Arial"/>
          <w:szCs w:val="20"/>
        </w:rPr>
        <w:t xml:space="preserve"> </w:t>
      </w:r>
    </w:p>
    <w:p w14:paraId="2DE19BC1" w14:textId="77777777" w:rsidR="00652F39" w:rsidRPr="0087595B" w:rsidRDefault="00652F39" w:rsidP="00652F39">
      <w:pPr>
        <w:rPr>
          <w:rFonts w:cs="Arial"/>
          <w:szCs w:val="20"/>
        </w:rPr>
      </w:pPr>
    </w:p>
    <w:p w14:paraId="75DAD9E3" w14:textId="77777777" w:rsidR="00074DBA" w:rsidRPr="003B40D6" w:rsidRDefault="00074DBA" w:rsidP="003B40D6">
      <w:bookmarkStart w:id="0" w:name="OpenAt"/>
      <w:bookmarkEnd w:id="0"/>
    </w:p>
    <w:sectPr w:rsidR="00074DBA" w:rsidRPr="003B40D6" w:rsidSect="005B5A22">
      <w:footerReference w:type="default" r:id="rId12"/>
      <w:pgSz w:w="11906" w:h="16838" w:code="9"/>
      <w:pgMar w:top="1701" w:right="1701" w:bottom="1418" w:left="1701"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0F035" w14:textId="77777777" w:rsidR="00C0432B" w:rsidRDefault="00C0432B" w:rsidP="00A55AC6">
      <w:r>
        <w:separator/>
      </w:r>
    </w:p>
  </w:endnote>
  <w:endnote w:type="continuationSeparator" w:id="0">
    <w:p w14:paraId="30CD1185" w14:textId="77777777" w:rsidR="00C0432B" w:rsidRDefault="00C0432B" w:rsidP="00A5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Hoofdtekst)">
    <w:altName w:val="Calibri"/>
    <w:charset w:val="00"/>
    <w:family w:val="roman"/>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BEB12" w14:textId="4F256C9D" w:rsidR="00D8647A" w:rsidRPr="00ED4A6C" w:rsidRDefault="00D8647A" w:rsidP="00AD0CC4">
    <w:pPr>
      <w:pStyle w:val="Voettekst"/>
    </w:pPr>
    <w:r w:rsidRPr="00ED4A6C">
      <w:tab/>
    </w:r>
    <w:r w:rsidRPr="00ED4A6C">
      <w:rPr>
        <w:color w:val="FFFFFF" w:themeColor="background1"/>
      </w:rPr>
      <w:fldChar w:fldCharType="begin"/>
    </w:r>
    <w:r w:rsidRPr="00ED4A6C">
      <w:rPr>
        <w:color w:val="FFFFFF" w:themeColor="background1"/>
      </w:rPr>
      <w:instrText xml:space="preserve"> PAGE  \* MERGEFORMAT </w:instrText>
    </w:r>
    <w:r w:rsidRPr="00ED4A6C">
      <w:rPr>
        <w:color w:val="FFFFFF" w:themeColor="background1"/>
      </w:rPr>
      <w:fldChar w:fldCharType="separate"/>
    </w:r>
    <w:r>
      <w:rPr>
        <w:color w:val="FFFFFF" w:themeColor="background1"/>
      </w:rPr>
      <w:t>2</w:t>
    </w:r>
    <w:r w:rsidRPr="00ED4A6C">
      <w:rPr>
        <w:color w:val="FFFFFF" w:themeColor="background1"/>
      </w:rPr>
      <w:fldChar w:fldCharType="end"/>
    </w:r>
  </w:p>
  <w:p w14:paraId="7975D725" w14:textId="69C4A437" w:rsidR="00D8647A" w:rsidRPr="00A55AC6" w:rsidRDefault="00D8647A" w:rsidP="00AD0CC4">
    <w:pPr>
      <w:pStyle w:val="Voettekst"/>
      <w:rPr>
        <w:color w:val="333333"/>
      </w:rPr>
    </w:pPr>
    <w:r w:rsidRPr="00ED4A6C">
      <w:tab/>
    </w:r>
    <w:r w:rsidRPr="00ED4A6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5D3F8" w14:textId="77777777" w:rsidR="00C0432B" w:rsidRDefault="00C0432B" w:rsidP="00A55AC6">
      <w:r>
        <w:separator/>
      </w:r>
    </w:p>
  </w:footnote>
  <w:footnote w:type="continuationSeparator" w:id="0">
    <w:p w14:paraId="1BB02352" w14:textId="77777777" w:rsidR="00C0432B" w:rsidRDefault="00C0432B" w:rsidP="00A55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03E7D5C"/>
    <w:lvl w:ilvl="0">
      <w:start w:val="1"/>
      <w:numFmt w:val="decimal"/>
      <w:pStyle w:val="Lijstnummering"/>
      <w:lvlText w:val="%1."/>
      <w:lvlJc w:val="left"/>
      <w:pPr>
        <w:ind w:left="360" w:hanging="360"/>
      </w:pPr>
      <w:rPr>
        <w:rFonts w:ascii="Arial" w:hAnsi="Arial" w:hint="default"/>
        <w:b w:val="0"/>
        <w:i w:val="0"/>
        <w:color w:val="auto"/>
        <w:sz w:val="20"/>
      </w:rPr>
    </w:lvl>
  </w:abstractNum>
  <w:abstractNum w:abstractNumId="1" w15:restartNumberingAfterBreak="0">
    <w:nsid w:val="FFFFFF89"/>
    <w:multiLevelType w:val="singleLevel"/>
    <w:tmpl w:val="ED8C9DF8"/>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3B57106"/>
    <w:multiLevelType w:val="hybridMultilevel"/>
    <w:tmpl w:val="F7DAF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3022FE"/>
    <w:multiLevelType w:val="multilevel"/>
    <w:tmpl w:val="275A2C8C"/>
    <w:lvl w:ilvl="0">
      <w:start w:val="1"/>
      <w:numFmt w:val="upperRoman"/>
      <w:pStyle w:val="LBijlage"/>
      <w:lvlText w:val="Bijlag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944904"/>
    <w:multiLevelType w:val="hybridMultilevel"/>
    <w:tmpl w:val="E35614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687BDE"/>
    <w:multiLevelType w:val="hybridMultilevel"/>
    <w:tmpl w:val="D40212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27551D"/>
    <w:multiLevelType w:val="multilevel"/>
    <w:tmpl w:val="072A2686"/>
    <w:lvl w:ilvl="0">
      <w:start w:val="1"/>
      <w:numFmt w:val="upperRoman"/>
      <w:pStyle w:val="LRomeinsecijfersenletters"/>
      <w:lvlText w:val="%1"/>
      <w:lvlJc w:val="left"/>
      <w:pPr>
        <w:ind w:left="397" w:hanging="397"/>
      </w:pPr>
      <w:rPr>
        <w:rFonts w:hint="default"/>
        <w:color w:val="1FB8D1"/>
      </w:rPr>
    </w:lvl>
    <w:lvl w:ilvl="1">
      <w:start w:val="1"/>
      <w:numFmt w:val="lowerLetter"/>
      <w:lvlText w:val="%2"/>
      <w:lvlJc w:val="left"/>
      <w:pPr>
        <w:ind w:left="794" w:hanging="397"/>
      </w:pPr>
      <w:rPr>
        <w:rFonts w:hint="default"/>
        <w:color w:val="EA5167"/>
      </w:rPr>
    </w:lvl>
    <w:lvl w:ilvl="2">
      <w:start w:val="1"/>
      <w:numFmt w:val="lowerRoman"/>
      <w:lvlText w:val="%3"/>
      <w:lvlJc w:val="left"/>
      <w:pPr>
        <w:ind w:left="1191" w:hanging="397"/>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ED5CF8"/>
    <w:multiLevelType w:val="hybridMultilevel"/>
    <w:tmpl w:val="113438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3F68D5"/>
    <w:multiLevelType w:val="multilevel"/>
    <w:tmpl w:val="7144B076"/>
    <w:lvl w:ilvl="0">
      <w:start w:val="1"/>
      <w:numFmt w:val="decimal"/>
      <w:pStyle w:val="LCijfersenletters"/>
      <w:lvlText w:val="%1"/>
      <w:lvlJc w:val="left"/>
      <w:pPr>
        <w:tabs>
          <w:tab w:val="num" w:pos="397"/>
        </w:tabs>
        <w:ind w:left="397" w:hanging="397"/>
      </w:pPr>
      <w:rPr>
        <w:rFonts w:hint="default"/>
        <w:b w:val="0"/>
        <w:bCs w:val="0"/>
        <w:i w:val="0"/>
        <w:iCs w:val="0"/>
        <w:color w:val="1FB8D1"/>
      </w:rPr>
    </w:lvl>
    <w:lvl w:ilvl="1">
      <w:start w:val="1"/>
      <w:numFmt w:val="lowerLetter"/>
      <w:lvlText w:val="%2"/>
      <w:lvlJc w:val="left"/>
      <w:pPr>
        <w:tabs>
          <w:tab w:val="num" w:pos="794"/>
        </w:tabs>
        <w:ind w:left="794" w:hanging="397"/>
      </w:pPr>
      <w:rPr>
        <w:rFonts w:hint="default"/>
        <w:b w:val="0"/>
        <w:bCs w:val="0"/>
        <w:i w:val="0"/>
        <w:iCs w:val="0"/>
        <w:color w:val="EA5167"/>
      </w:rPr>
    </w:lvl>
    <w:lvl w:ilvl="2">
      <w:start w:val="1"/>
      <w:numFmt w:val="lowerRoman"/>
      <w:lvlText w:val="%3"/>
      <w:lvlJc w:val="left"/>
      <w:pPr>
        <w:tabs>
          <w:tab w:val="num" w:pos="1191"/>
        </w:tabs>
        <w:ind w:left="1191" w:hanging="397"/>
      </w:pPr>
      <w:rPr>
        <w:rFonts w:hint="default"/>
        <w:b w:val="0"/>
        <w:bCs w:val="0"/>
        <w:i w:val="0"/>
        <w:iCs w:val="0"/>
        <w:color w:val="auto"/>
      </w:rPr>
    </w:lvl>
    <w:lvl w:ilvl="3">
      <w:start w:val="1"/>
      <w:numFmt w:val="decimal"/>
      <w:lvlText w:val="(%4)"/>
      <w:lvlJc w:val="left"/>
      <w:pPr>
        <w:tabs>
          <w:tab w:val="num" w:pos="1588"/>
        </w:tabs>
        <w:ind w:left="1588" w:hanging="397"/>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5E2A70"/>
    <w:multiLevelType w:val="multilevel"/>
    <w:tmpl w:val="4ABC87BE"/>
    <w:lvl w:ilvl="0">
      <w:start w:val="1"/>
      <w:numFmt w:val="upperLetter"/>
      <w:pStyle w:val="LLettersentekens"/>
      <w:lvlText w:val="%1"/>
      <w:lvlJc w:val="left"/>
      <w:pPr>
        <w:tabs>
          <w:tab w:val="num" w:pos="397"/>
        </w:tabs>
        <w:ind w:left="397" w:hanging="397"/>
      </w:pPr>
      <w:rPr>
        <w:rFonts w:hint="default"/>
        <w:b w:val="0"/>
        <w:bCs w:val="0"/>
        <w:i w:val="0"/>
        <w:iCs w:val="0"/>
        <w:color w:val="1FB8D1"/>
      </w:rPr>
    </w:lvl>
    <w:lvl w:ilvl="1">
      <w:start w:val="1"/>
      <w:numFmt w:val="bullet"/>
      <w:lvlText w:val="–"/>
      <w:lvlJc w:val="left"/>
      <w:pPr>
        <w:ind w:left="794" w:hanging="397"/>
      </w:pPr>
      <w:rPr>
        <w:rFonts w:ascii="Calibri" w:hAnsi="Calibri" w:hint="default"/>
        <w:b/>
        <w:bCs w:val="0"/>
        <w:i w:val="0"/>
        <w:iCs w:val="0"/>
        <w:color w:val="EA5167"/>
        <w:sz w:val="20"/>
        <w:szCs w:val="20"/>
      </w:rPr>
    </w:lvl>
    <w:lvl w:ilvl="2">
      <w:start w:val="1"/>
      <w:numFmt w:val="bullet"/>
      <w:lvlText w:val=""/>
      <w:lvlJc w:val="left"/>
      <w:pPr>
        <w:ind w:left="1191" w:hanging="397"/>
      </w:pPr>
      <w:rPr>
        <w:rFonts w:ascii="Symbol" w:hAnsi="Symbol" w:hint="default"/>
        <w:b w:val="0"/>
        <w:bCs w:val="0"/>
        <w:i w:val="0"/>
        <w:iCs w:val="0"/>
        <w:color w:val="auto"/>
        <w:sz w:val="16"/>
        <w:szCs w:val="20"/>
      </w:rPr>
    </w:lvl>
    <w:lvl w:ilvl="3">
      <w:start w:val="1"/>
      <w:numFmt w:val="bullet"/>
      <w:lvlText w:val=""/>
      <w:lvlJc w:val="left"/>
      <w:pPr>
        <w:ind w:left="1588" w:hanging="397"/>
      </w:pPr>
      <w:rPr>
        <w:rFonts w:ascii="Symbol" w:hAnsi="Symbol" w:hint="default"/>
        <w:color w:val="145CA3"/>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6904F6"/>
    <w:multiLevelType w:val="multilevel"/>
    <w:tmpl w:val="853A8D4E"/>
    <w:lvl w:ilvl="0">
      <w:start w:val="1"/>
      <w:numFmt w:val="decimal"/>
      <w:pStyle w:val="LCijfersentekens"/>
      <w:lvlText w:val="%1"/>
      <w:lvlJc w:val="left"/>
      <w:pPr>
        <w:ind w:left="397" w:hanging="397"/>
      </w:pPr>
      <w:rPr>
        <w:rFonts w:hint="default"/>
        <w:color w:val="1FB8D1"/>
      </w:rPr>
    </w:lvl>
    <w:lvl w:ilvl="1">
      <w:start w:val="1"/>
      <w:numFmt w:val="bullet"/>
      <w:lvlText w:val="–"/>
      <w:lvlJc w:val="left"/>
      <w:pPr>
        <w:ind w:left="794" w:hanging="397"/>
      </w:pPr>
      <w:rPr>
        <w:rFonts w:ascii="Calibri" w:hAnsi="Calibri" w:hint="default"/>
        <w:b/>
        <w:bCs/>
        <w:i w:val="0"/>
        <w:color w:val="EA5167"/>
      </w:rPr>
    </w:lvl>
    <w:lvl w:ilvl="2">
      <w:start w:val="1"/>
      <w:numFmt w:val="bullet"/>
      <w:lvlText w:val=""/>
      <w:lvlJc w:val="left"/>
      <w:pPr>
        <w:ind w:left="1191" w:hanging="397"/>
      </w:pPr>
      <w:rPr>
        <w:rFonts w:ascii="Symbol" w:hAnsi="Symbol" w:hint="default"/>
        <w:color w:val="auto"/>
        <w:sz w:val="16"/>
      </w:rPr>
    </w:lvl>
    <w:lvl w:ilvl="3">
      <w:start w:val="1"/>
      <w:numFmt w:val="bullet"/>
      <w:lvlText w:val=""/>
      <w:lvlJc w:val="left"/>
      <w:pPr>
        <w:ind w:left="1440" w:hanging="360"/>
      </w:pPr>
      <w:rPr>
        <w:rFonts w:ascii="Symbol" w:hAnsi="Symbol" w:hint="default"/>
        <w:color w:val="145CA3"/>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7946FB2"/>
    <w:multiLevelType w:val="multilevel"/>
    <w:tmpl w:val="B58648B2"/>
    <w:lvl w:ilvl="0">
      <w:start w:val="1"/>
      <w:numFmt w:val="bullet"/>
      <w:pStyle w:val="LTekens"/>
      <w:lvlText w:val=""/>
      <w:lvlJc w:val="left"/>
      <w:pPr>
        <w:tabs>
          <w:tab w:val="num" w:pos="3969"/>
        </w:tabs>
        <w:ind w:left="397" w:hanging="397"/>
      </w:pPr>
      <w:rPr>
        <w:rFonts w:ascii="Wingdings 3" w:hAnsi="Wingdings 3" w:hint="default"/>
        <w:color w:val="1FB8D1"/>
        <w:sz w:val="16"/>
      </w:rPr>
    </w:lvl>
    <w:lvl w:ilvl="1">
      <w:start w:val="1"/>
      <w:numFmt w:val="bullet"/>
      <w:lvlText w:val="–"/>
      <w:lvlJc w:val="left"/>
      <w:pPr>
        <w:ind w:left="794" w:hanging="397"/>
      </w:pPr>
      <w:rPr>
        <w:rFonts w:ascii="Calibri" w:hAnsi="Calibri" w:hint="default"/>
        <w:b/>
        <w:i w:val="0"/>
        <w:color w:val="EA5167"/>
        <w:sz w:val="20"/>
      </w:rPr>
    </w:lvl>
    <w:lvl w:ilvl="2">
      <w:start w:val="1"/>
      <w:numFmt w:val="bullet"/>
      <w:lvlText w:val=""/>
      <w:lvlJc w:val="left"/>
      <w:pPr>
        <w:ind w:left="1191" w:hanging="397"/>
      </w:pPr>
      <w:rPr>
        <w:rFonts w:ascii="Symbol" w:hAnsi="Symbol" w:hint="default"/>
        <w:color w:val="auto"/>
        <w:sz w:val="16"/>
        <w:szCs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265E70"/>
    <w:multiLevelType w:val="multilevel"/>
    <w:tmpl w:val="5866C994"/>
    <w:lvl w:ilvl="0">
      <w:start w:val="1"/>
      <w:numFmt w:val="lowerLetter"/>
      <w:pStyle w:val="LKleinelettersentekens"/>
      <w:lvlText w:val="%1"/>
      <w:lvlJc w:val="left"/>
      <w:pPr>
        <w:tabs>
          <w:tab w:val="num" w:pos="397"/>
        </w:tabs>
        <w:ind w:left="397" w:hanging="397"/>
      </w:pPr>
      <w:rPr>
        <w:rFonts w:hint="default"/>
        <w:color w:val="1FB8D1"/>
      </w:rPr>
    </w:lvl>
    <w:lvl w:ilvl="1">
      <w:start w:val="1"/>
      <w:numFmt w:val="bullet"/>
      <w:lvlText w:val="–"/>
      <w:lvlJc w:val="left"/>
      <w:pPr>
        <w:ind w:left="794" w:hanging="397"/>
      </w:pPr>
      <w:rPr>
        <w:rFonts w:ascii="Calibri" w:hAnsi="Calibri" w:hint="default"/>
        <w:b/>
        <w:i w:val="0"/>
        <w:color w:val="EA5167"/>
      </w:rPr>
    </w:lvl>
    <w:lvl w:ilvl="2">
      <w:start w:val="1"/>
      <w:numFmt w:val="bullet"/>
      <w:lvlText w:val=""/>
      <w:lvlJc w:val="left"/>
      <w:pPr>
        <w:ind w:left="1191" w:hanging="397"/>
      </w:pPr>
      <w:rPr>
        <w:rFonts w:ascii="Symbol" w:hAnsi="Symbol" w:hint="default"/>
        <w:color w:val="auto"/>
        <w:sz w:val="16"/>
        <w:szCs w:val="16"/>
      </w:rPr>
    </w:lvl>
    <w:lvl w:ilvl="3">
      <w:start w:val="1"/>
      <w:numFmt w:val="bullet"/>
      <w:lvlText w:val=""/>
      <w:lvlJc w:val="left"/>
      <w:pPr>
        <w:ind w:left="1588" w:hanging="397"/>
      </w:pPr>
      <w:rPr>
        <w:rFonts w:ascii="Symbol" w:hAnsi="Symbol" w:hint="default"/>
        <w:color w:val="145CA3"/>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1E03D9"/>
    <w:multiLevelType w:val="multilevel"/>
    <w:tmpl w:val="CD00EE70"/>
    <w:lvl w:ilvl="0">
      <w:start w:val="1"/>
      <w:numFmt w:val="decimal"/>
      <w:pStyle w:val="LAV"/>
      <w:lvlText w:val="Artikel %1"/>
      <w:lvlJc w:val="left"/>
      <w:pPr>
        <w:tabs>
          <w:tab w:val="num" w:pos="851"/>
        </w:tabs>
        <w:ind w:left="851" w:hanging="851"/>
      </w:pPr>
      <w:rPr>
        <w:rFonts w:ascii="Arial" w:hAnsi="Arial" w:hint="default"/>
        <w:b w:val="0"/>
        <w:bCs w:val="0"/>
        <w:i w:val="0"/>
        <w:iCs w:val="0"/>
        <w:color w:val="EA5167"/>
        <w:sz w:val="18"/>
        <w:szCs w:val="18"/>
      </w:rPr>
    </w:lvl>
    <w:lvl w:ilvl="1">
      <w:start w:val="1"/>
      <w:numFmt w:val="decimal"/>
      <w:lvlText w:val="%2"/>
      <w:lvlJc w:val="left"/>
      <w:pPr>
        <w:tabs>
          <w:tab w:val="num" w:pos="851"/>
        </w:tabs>
        <w:ind w:left="1134" w:hanging="283"/>
      </w:pPr>
      <w:rPr>
        <w:rFonts w:ascii="Arial" w:hAnsi="Arial" w:hint="default"/>
        <w:color w:val="1FB8D1"/>
        <w:sz w:val="18"/>
        <w:szCs w:val="18"/>
      </w:rPr>
    </w:lvl>
    <w:lvl w:ilvl="2">
      <w:start w:val="1"/>
      <w:numFmt w:val="lowerLetter"/>
      <w:lvlText w:val="%3"/>
      <w:lvlJc w:val="left"/>
      <w:pPr>
        <w:ind w:left="1419" w:hanging="284"/>
      </w:pPr>
      <w:rPr>
        <w:rFonts w:ascii="Arial" w:hAnsi="Arial" w:hint="default"/>
        <w:b w:val="0"/>
        <w:bCs w:val="0"/>
        <w:i w:val="0"/>
        <w:iCs w:val="0"/>
        <w:color w:val="EA5167"/>
        <w:sz w:val="18"/>
        <w:szCs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D86B82"/>
    <w:multiLevelType w:val="hybridMultilevel"/>
    <w:tmpl w:val="952660A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56055F"/>
    <w:multiLevelType w:val="hybridMultilevel"/>
    <w:tmpl w:val="11A2F22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FF43F51"/>
    <w:multiLevelType w:val="hybridMultilevel"/>
    <w:tmpl w:val="E19808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EFC64A9"/>
    <w:multiLevelType w:val="hybridMultilevel"/>
    <w:tmpl w:val="F9B2E0FA"/>
    <w:lvl w:ilvl="0" w:tplc="414A3EE2">
      <w:start w:val="2"/>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07D1990"/>
    <w:multiLevelType w:val="hybridMultilevel"/>
    <w:tmpl w:val="2BF23D0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1BC6DA6"/>
    <w:multiLevelType w:val="hybridMultilevel"/>
    <w:tmpl w:val="DE6213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8A175A"/>
    <w:multiLevelType w:val="hybridMultilevel"/>
    <w:tmpl w:val="3E5473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9032145"/>
    <w:multiLevelType w:val="hybridMultilevel"/>
    <w:tmpl w:val="4B068C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E4A0902"/>
    <w:multiLevelType w:val="hybridMultilevel"/>
    <w:tmpl w:val="4504F9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E6F0F03"/>
    <w:multiLevelType w:val="multilevel"/>
    <w:tmpl w:val="343E8DA2"/>
    <w:lvl w:ilvl="0">
      <w:start w:val="1"/>
      <w:numFmt w:val="decimal"/>
      <w:pStyle w:val="LCijfersVolgcijfers"/>
      <w:lvlText w:val="%1"/>
      <w:lvlJc w:val="left"/>
      <w:pPr>
        <w:ind w:left="397" w:hanging="397"/>
      </w:pPr>
      <w:rPr>
        <w:rFonts w:hint="default"/>
        <w:color w:val="1FB8D1"/>
      </w:rPr>
    </w:lvl>
    <w:lvl w:ilvl="1">
      <w:start w:val="1"/>
      <w:numFmt w:val="decimal"/>
      <w:lvlText w:val="%1.%2"/>
      <w:lvlJc w:val="left"/>
      <w:pPr>
        <w:ind w:left="794" w:hanging="397"/>
      </w:pPr>
      <w:rPr>
        <w:rFonts w:hint="default"/>
        <w:b w:val="0"/>
        <w:bCs w:val="0"/>
        <w:color w:val="EA5167"/>
      </w:rPr>
    </w:lvl>
    <w:lvl w:ilvl="2">
      <w:start w:val="1"/>
      <w:numFmt w:val="decimal"/>
      <w:lvlText w:val="%1.%2.%3"/>
      <w:lvlJc w:val="left"/>
      <w:pPr>
        <w:ind w:left="1418" w:hanging="624"/>
      </w:pPr>
      <w:rPr>
        <w:rFonts w:hint="default"/>
        <w:color w:val="auto"/>
      </w:rPr>
    </w:lvl>
    <w:lvl w:ilvl="3">
      <w:start w:val="1"/>
      <w:numFmt w:val="decimal"/>
      <w:lvlText w:val="%1.%2.%3.%4"/>
      <w:lvlJc w:val="left"/>
      <w:pPr>
        <w:ind w:left="1588" w:hanging="397"/>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5D33DD"/>
    <w:multiLevelType w:val="multilevel"/>
    <w:tmpl w:val="9126C0C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color w:val="1FB8D1"/>
      </w:rPr>
    </w:lvl>
    <w:lvl w:ilvl="2">
      <w:start w:val="1"/>
      <w:numFmt w:val="decimal"/>
      <w:pStyle w:val="Kop3"/>
      <w:lvlText w:val="%1.%2.%3"/>
      <w:lvlJc w:val="left"/>
      <w:pPr>
        <w:ind w:left="720" w:hanging="720"/>
      </w:pPr>
      <w:rPr>
        <w:rFonts w:hint="default"/>
        <w:color w:val="1FB8D1"/>
      </w:rPr>
    </w:lvl>
    <w:lvl w:ilvl="3">
      <w:start w:val="1"/>
      <w:numFmt w:val="decimal"/>
      <w:pStyle w:val="Kop4"/>
      <w:lvlText w:val="%1.%2.%3.%4"/>
      <w:lvlJc w:val="left"/>
      <w:pPr>
        <w:ind w:left="864" w:hanging="864"/>
      </w:pPr>
      <w:rPr>
        <w:rFonts w:hint="default"/>
        <w:color w:val="1FB8D1"/>
      </w:rPr>
    </w:lvl>
    <w:lvl w:ilvl="4">
      <w:start w:val="1"/>
      <w:numFmt w:val="decimal"/>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5" w15:restartNumberingAfterBreak="0">
    <w:nsid w:val="600B5725"/>
    <w:multiLevelType w:val="multilevel"/>
    <w:tmpl w:val="8C32C7D2"/>
    <w:styleLink w:val="Afbeelding"/>
    <w:lvl w:ilvl="0">
      <w:start w:val="1"/>
      <w:numFmt w:val="none"/>
      <w:lvlText w:val="Afbeelding"/>
      <w:lvlJc w:val="left"/>
      <w:pPr>
        <w:ind w:left="567" w:hanging="567"/>
      </w:pPr>
      <w:rPr>
        <w:rFonts w:ascii="Arial" w:hAnsi="Arial" w:hint="default"/>
        <w:b w:val="0"/>
        <w:bCs w:val="0"/>
        <w:i/>
        <w:iCs/>
        <w:caps w:val="0"/>
        <w:color w:val="C9379A"/>
        <w:sz w:val="18"/>
        <w:szCs w:val="18"/>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60334D90"/>
    <w:multiLevelType w:val="hybridMultilevel"/>
    <w:tmpl w:val="25768A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2E36299"/>
    <w:multiLevelType w:val="multilevel"/>
    <w:tmpl w:val="0409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58440CF"/>
    <w:multiLevelType w:val="hybridMultilevel"/>
    <w:tmpl w:val="7262AD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85B333E"/>
    <w:multiLevelType w:val="multilevel"/>
    <w:tmpl w:val="1F7A168E"/>
    <w:styleLink w:val="TabelBlauw"/>
    <w:lvl w:ilvl="0">
      <w:start w:val="1"/>
      <w:numFmt w:val="none"/>
      <w:lvlText w:val="Tabel"/>
      <w:lvlJc w:val="left"/>
      <w:pPr>
        <w:ind w:left="993" w:hanging="567"/>
      </w:pPr>
      <w:rPr>
        <w:rFonts w:hint="default"/>
        <w:b w:val="0"/>
        <w:bCs w:val="0"/>
        <w:i/>
        <w:iCs/>
        <w:caps w:val="0"/>
        <w:color w:val="C9379A"/>
        <w:sz w:val="20"/>
        <w:szCs w:val="18"/>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6B0F783E"/>
    <w:multiLevelType w:val="hybridMultilevel"/>
    <w:tmpl w:val="C11E3066"/>
    <w:lvl w:ilvl="0" w:tplc="340AE570">
      <w:start w:val="1"/>
      <w:numFmt w:val="bullet"/>
      <w:pStyle w:val="LFunctietitel"/>
      <w:lvlText w:val=""/>
      <w:lvlJc w:val="left"/>
      <w:pPr>
        <w:ind w:left="720" w:hanging="360"/>
      </w:pPr>
      <w:rPr>
        <w:rFonts w:ascii="Wingdings 3" w:hAnsi="Wingdings 3" w:hint="default"/>
        <w:color w:val="1FB6D0" w:themeColor="accent1"/>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FDF204D"/>
    <w:multiLevelType w:val="multilevel"/>
    <w:tmpl w:val="7EBA4CDA"/>
    <w:lvl w:ilvl="0">
      <w:start w:val="1"/>
      <w:numFmt w:val="none"/>
      <w:pStyle w:val="LAfbeelding"/>
      <w:lvlText w:val="Afbeelding"/>
      <w:lvlJc w:val="left"/>
      <w:pPr>
        <w:ind w:left="567" w:hanging="567"/>
      </w:pPr>
      <w:rPr>
        <w:rFonts w:ascii="Arial" w:hAnsi="Arial" w:hint="default"/>
        <w:b w:val="0"/>
        <w:bCs w:val="0"/>
        <w:i/>
        <w:iCs/>
        <w:caps w:val="0"/>
        <w:color w:val="EA5167"/>
        <w:sz w:val="18"/>
        <w:szCs w:val="18"/>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30"/>
  </w:num>
  <w:num w:numId="2">
    <w:abstractNumId w:val="25"/>
  </w:num>
  <w:num w:numId="3">
    <w:abstractNumId w:val="27"/>
  </w:num>
  <w:num w:numId="4">
    <w:abstractNumId w:val="9"/>
  </w:num>
  <w:num w:numId="5">
    <w:abstractNumId w:val="1"/>
  </w:num>
  <w:num w:numId="6">
    <w:abstractNumId w:val="0"/>
  </w:num>
  <w:num w:numId="7">
    <w:abstractNumId w:val="29"/>
  </w:num>
  <w:num w:numId="8">
    <w:abstractNumId w:val="31"/>
  </w:num>
  <w:num w:numId="9">
    <w:abstractNumId w:val="13"/>
  </w:num>
  <w:num w:numId="10">
    <w:abstractNumId w:val="24"/>
  </w:num>
  <w:num w:numId="11">
    <w:abstractNumId w:val="3"/>
  </w:num>
  <w:num w:numId="12">
    <w:abstractNumId w:val="23"/>
  </w:num>
  <w:num w:numId="13">
    <w:abstractNumId w:val="8"/>
  </w:num>
  <w:num w:numId="14">
    <w:abstractNumId w:val="10"/>
  </w:num>
  <w:num w:numId="15">
    <w:abstractNumId w:val="6"/>
  </w:num>
  <w:num w:numId="16">
    <w:abstractNumId w:val="12"/>
  </w:num>
  <w:num w:numId="17">
    <w:abstractNumId w:val="11"/>
  </w:num>
  <w:num w:numId="18">
    <w:abstractNumId w:val="17"/>
  </w:num>
  <w:num w:numId="19">
    <w:abstractNumId w:val="28"/>
  </w:num>
  <w:num w:numId="20">
    <w:abstractNumId w:val="14"/>
  </w:num>
  <w:num w:numId="21">
    <w:abstractNumId w:val="7"/>
  </w:num>
  <w:num w:numId="22">
    <w:abstractNumId w:val="21"/>
  </w:num>
  <w:num w:numId="23">
    <w:abstractNumId w:val="15"/>
  </w:num>
  <w:num w:numId="24">
    <w:abstractNumId w:val="22"/>
  </w:num>
  <w:num w:numId="25">
    <w:abstractNumId w:val="19"/>
  </w:num>
  <w:num w:numId="26">
    <w:abstractNumId w:val="20"/>
  </w:num>
  <w:num w:numId="27">
    <w:abstractNumId w:val="4"/>
  </w:num>
  <w:num w:numId="28">
    <w:abstractNumId w:val="5"/>
  </w:num>
  <w:num w:numId="29">
    <w:abstractNumId w:val="2"/>
  </w:num>
  <w:num w:numId="30">
    <w:abstractNumId w:val="16"/>
  </w:num>
  <w:num w:numId="31">
    <w:abstractNumId w:val="26"/>
  </w:num>
  <w:num w:numId="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2B"/>
    <w:rsid w:val="00013A8D"/>
    <w:rsid w:val="00025D94"/>
    <w:rsid w:val="00027222"/>
    <w:rsid w:val="00036A54"/>
    <w:rsid w:val="00041F8C"/>
    <w:rsid w:val="00042CC6"/>
    <w:rsid w:val="00064607"/>
    <w:rsid w:val="00065545"/>
    <w:rsid w:val="00070250"/>
    <w:rsid w:val="00074DBA"/>
    <w:rsid w:val="0008646C"/>
    <w:rsid w:val="000A5BAE"/>
    <w:rsid w:val="000B114A"/>
    <w:rsid w:val="000D14BE"/>
    <w:rsid w:val="00120040"/>
    <w:rsid w:val="0014477A"/>
    <w:rsid w:val="00183F24"/>
    <w:rsid w:val="001A037A"/>
    <w:rsid w:val="001C2620"/>
    <w:rsid w:val="001D04D7"/>
    <w:rsid w:val="001D3CB3"/>
    <w:rsid w:val="00232103"/>
    <w:rsid w:val="002643BC"/>
    <w:rsid w:val="00283463"/>
    <w:rsid w:val="002844F9"/>
    <w:rsid w:val="002A7709"/>
    <w:rsid w:val="002B1063"/>
    <w:rsid w:val="002B354A"/>
    <w:rsid w:val="002C79AC"/>
    <w:rsid w:val="002D07B1"/>
    <w:rsid w:val="002D2F3C"/>
    <w:rsid w:val="003023A4"/>
    <w:rsid w:val="00303C78"/>
    <w:rsid w:val="003220AC"/>
    <w:rsid w:val="003262FF"/>
    <w:rsid w:val="00335E53"/>
    <w:rsid w:val="003A5B8E"/>
    <w:rsid w:val="003B40D6"/>
    <w:rsid w:val="003C470D"/>
    <w:rsid w:val="003E0697"/>
    <w:rsid w:val="003E22BB"/>
    <w:rsid w:val="00402256"/>
    <w:rsid w:val="00422512"/>
    <w:rsid w:val="00432E87"/>
    <w:rsid w:val="004331AC"/>
    <w:rsid w:val="00463C9C"/>
    <w:rsid w:val="004641D6"/>
    <w:rsid w:val="0047113C"/>
    <w:rsid w:val="00476912"/>
    <w:rsid w:val="00482A82"/>
    <w:rsid w:val="00482FEC"/>
    <w:rsid w:val="004846CA"/>
    <w:rsid w:val="004A49C4"/>
    <w:rsid w:val="004C5C52"/>
    <w:rsid w:val="004D18D8"/>
    <w:rsid w:val="004E02DC"/>
    <w:rsid w:val="004F260A"/>
    <w:rsid w:val="005030E3"/>
    <w:rsid w:val="00522EEF"/>
    <w:rsid w:val="00554F36"/>
    <w:rsid w:val="005712DF"/>
    <w:rsid w:val="00583506"/>
    <w:rsid w:val="0058417E"/>
    <w:rsid w:val="00595A8B"/>
    <w:rsid w:val="00595CAA"/>
    <w:rsid w:val="00596E58"/>
    <w:rsid w:val="00596FC8"/>
    <w:rsid w:val="005B5A22"/>
    <w:rsid w:val="005C0F1E"/>
    <w:rsid w:val="005C38B7"/>
    <w:rsid w:val="006273DD"/>
    <w:rsid w:val="0064781A"/>
    <w:rsid w:val="00652F39"/>
    <w:rsid w:val="006628F7"/>
    <w:rsid w:val="00666D0B"/>
    <w:rsid w:val="006678E0"/>
    <w:rsid w:val="0067063A"/>
    <w:rsid w:val="006732FD"/>
    <w:rsid w:val="00697D03"/>
    <w:rsid w:val="006B37E9"/>
    <w:rsid w:val="006B71A8"/>
    <w:rsid w:val="006C7C09"/>
    <w:rsid w:val="006D516F"/>
    <w:rsid w:val="006D747C"/>
    <w:rsid w:val="006E6719"/>
    <w:rsid w:val="006F5702"/>
    <w:rsid w:val="007215FF"/>
    <w:rsid w:val="00792B92"/>
    <w:rsid w:val="007F4753"/>
    <w:rsid w:val="008132C3"/>
    <w:rsid w:val="00820DCA"/>
    <w:rsid w:val="00834031"/>
    <w:rsid w:val="00834FD4"/>
    <w:rsid w:val="00847E03"/>
    <w:rsid w:val="00854A2F"/>
    <w:rsid w:val="00855A04"/>
    <w:rsid w:val="008B3B57"/>
    <w:rsid w:val="008E1E56"/>
    <w:rsid w:val="008E657F"/>
    <w:rsid w:val="008E682C"/>
    <w:rsid w:val="008F6310"/>
    <w:rsid w:val="008F6D77"/>
    <w:rsid w:val="00916B61"/>
    <w:rsid w:val="00940F35"/>
    <w:rsid w:val="00953C73"/>
    <w:rsid w:val="009A06F6"/>
    <w:rsid w:val="009A7615"/>
    <w:rsid w:val="009E1569"/>
    <w:rsid w:val="00A011CF"/>
    <w:rsid w:val="00A14BAD"/>
    <w:rsid w:val="00A14DCC"/>
    <w:rsid w:val="00A1608F"/>
    <w:rsid w:val="00A201C2"/>
    <w:rsid w:val="00A27C90"/>
    <w:rsid w:val="00A31E95"/>
    <w:rsid w:val="00A405FA"/>
    <w:rsid w:val="00A54408"/>
    <w:rsid w:val="00A55AC6"/>
    <w:rsid w:val="00A64E3C"/>
    <w:rsid w:val="00A7018A"/>
    <w:rsid w:val="00A74A10"/>
    <w:rsid w:val="00A87EC3"/>
    <w:rsid w:val="00A90B7F"/>
    <w:rsid w:val="00A932E5"/>
    <w:rsid w:val="00AA1A7D"/>
    <w:rsid w:val="00AC1B5E"/>
    <w:rsid w:val="00AC21E6"/>
    <w:rsid w:val="00AC79B1"/>
    <w:rsid w:val="00AD0CC4"/>
    <w:rsid w:val="00AE4D8A"/>
    <w:rsid w:val="00B03ED8"/>
    <w:rsid w:val="00B06E3B"/>
    <w:rsid w:val="00B4274E"/>
    <w:rsid w:val="00B532B4"/>
    <w:rsid w:val="00B7742F"/>
    <w:rsid w:val="00B85B7E"/>
    <w:rsid w:val="00B97250"/>
    <w:rsid w:val="00BB4906"/>
    <w:rsid w:val="00BC692B"/>
    <w:rsid w:val="00C001CB"/>
    <w:rsid w:val="00C00EFA"/>
    <w:rsid w:val="00C0432B"/>
    <w:rsid w:val="00C06FDD"/>
    <w:rsid w:val="00C33B49"/>
    <w:rsid w:val="00C6650D"/>
    <w:rsid w:val="00C86B2C"/>
    <w:rsid w:val="00CB03F4"/>
    <w:rsid w:val="00CB5018"/>
    <w:rsid w:val="00CC1A1B"/>
    <w:rsid w:val="00CC3604"/>
    <w:rsid w:val="00CC53AE"/>
    <w:rsid w:val="00CF30D8"/>
    <w:rsid w:val="00D02516"/>
    <w:rsid w:val="00D07D67"/>
    <w:rsid w:val="00D24408"/>
    <w:rsid w:val="00D33971"/>
    <w:rsid w:val="00D41286"/>
    <w:rsid w:val="00D712DA"/>
    <w:rsid w:val="00D7403E"/>
    <w:rsid w:val="00D814BD"/>
    <w:rsid w:val="00D8647A"/>
    <w:rsid w:val="00DB3F60"/>
    <w:rsid w:val="00DD7247"/>
    <w:rsid w:val="00DF58B3"/>
    <w:rsid w:val="00E078D6"/>
    <w:rsid w:val="00E078F8"/>
    <w:rsid w:val="00E35B90"/>
    <w:rsid w:val="00E62119"/>
    <w:rsid w:val="00E71B5D"/>
    <w:rsid w:val="00E97834"/>
    <w:rsid w:val="00ED4258"/>
    <w:rsid w:val="00EF6682"/>
    <w:rsid w:val="00F013ED"/>
    <w:rsid w:val="00F02117"/>
    <w:rsid w:val="00F03DB0"/>
    <w:rsid w:val="00F13E17"/>
    <w:rsid w:val="00F21F20"/>
    <w:rsid w:val="00F30C71"/>
    <w:rsid w:val="00F5007D"/>
    <w:rsid w:val="00F5430A"/>
    <w:rsid w:val="00F76C06"/>
    <w:rsid w:val="00FB3D78"/>
    <w:rsid w:val="00FB4698"/>
    <w:rsid w:val="00FD05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A4FEF1"/>
  <w15:chartTrackingRefBased/>
  <w15:docId w15:val="{81F5B124-33F7-4FD1-B958-685BD6F7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432B"/>
    <w:pPr>
      <w:spacing w:after="0" w:line="260" w:lineRule="atLeast"/>
    </w:pPr>
    <w:rPr>
      <w:rFonts w:ascii="Arial" w:eastAsiaTheme="minorHAnsi" w:hAnsi="Arial" w:cs="Times New Roman"/>
      <w:sz w:val="20"/>
      <w:szCs w:val="24"/>
      <w:lang w:val="nl-NL" w:eastAsia="nl-NL"/>
    </w:rPr>
  </w:style>
  <w:style w:type="paragraph" w:styleId="Kop1">
    <w:name w:val="heading 1"/>
    <w:basedOn w:val="Standaard"/>
    <w:next w:val="Standaard"/>
    <w:link w:val="Kop1Char"/>
    <w:qFormat/>
    <w:rsid w:val="0064781A"/>
    <w:pPr>
      <w:keepNext/>
      <w:keepLines/>
      <w:pageBreakBefore/>
      <w:numPr>
        <w:numId w:val="10"/>
      </w:numPr>
      <w:spacing w:before="240" w:after="240" w:line="240" w:lineRule="atLeast"/>
      <w:outlineLvl w:val="0"/>
    </w:pPr>
    <w:rPr>
      <w:rFonts w:eastAsiaTheme="majorEastAsia"/>
      <w:color w:val="1FB8D1"/>
      <w:sz w:val="36"/>
      <w:szCs w:val="32"/>
    </w:rPr>
  </w:style>
  <w:style w:type="paragraph" w:styleId="Kop2">
    <w:name w:val="heading 2"/>
    <w:basedOn w:val="Standaard"/>
    <w:next w:val="Standaard"/>
    <w:link w:val="Kop2Char"/>
    <w:unhideWhenUsed/>
    <w:qFormat/>
    <w:rsid w:val="0064781A"/>
    <w:pPr>
      <w:keepNext/>
      <w:keepLines/>
      <w:numPr>
        <w:ilvl w:val="1"/>
        <w:numId w:val="10"/>
      </w:numPr>
      <w:spacing w:before="240" w:line="240" w:lineRule="atLeast"/>
      <w:outlineLvl w:val="1"/>
    </w:pPr>
    <w:rPr>
      <w:rFonts w:eastAsiaTheme="majorEastAsia"/>
      <w:b/>
      <w:color w:val="333333"/>
      <w:szCs w:val="26"/>
    </w:rPr>
  </w:style>
  <w:style w:type="paragraph" w:styleId="Kop3">
    <w:name w:val="heading 3"/>
    <w:basedOn w:val="Standaard"/>
    <w:next w:val="Standaard"/>
    <w:link w:val="Kop3Char"/>
    <w:unhideWhenUsed/>
    <w:qFormat/>
    <w:rsid w:val="0064781A"/>
    <w:pPr>
      <w:keepNext/>
      <w:keepLines/>
      <w:numPr>
        <w:ilvl w:val="2"/>
        <w:numId w:val="10"/>
      </w:numPr>
      <w:spacing w:before="240" w:line="240" w:lineRule="atLeast"/>
      <w:outlineLvl w:val="2"/>
    </w:pPr>
    <w:rPr>
      <w:rFonts w:eastAsiaTheme="majorEastAsia"/>
      <w:color w:val="333333"/>
    </w:rPr>
  </w:style>
  <w:style w:type="paragraph" w:styleId="Kop4">
    <w:name w:val="heading 4"/>
    <w:basedOn w:val="Standaard"/>
    <w:next w:val="Standaard"/>
    <w:link w:val="Kop4Char"/>
    <w:unhideWhenUsed/>
    <w:qFormat/>
    <w:rsid w:val="0064781A"/>
    <w:pPr>
      <w:keepNext/>
      <w:keepLines/>
      <w:numPr>
        <w:ilvl w:val="3"/>
        <w:numId w:val="10"/>
      </w:numPr>
      <w:spacing w:before="40" w:line="240" w:lineRule="atLeast"/>
      <w:outlineLvl w:val="3"/>
    </w:pPr>
    <w:rPr>
      <w:rFonts w:eastAsiaTheme="majorEastAsia"/>
      <w:color w:val="333333"/>
    </w:rPr>
  </w:style>
  <w:style w:type="paragraph" w:styleId="Kop5">
    <w:name w:val="heading 5"/>
    <w:basedOn w:val="Standaard"/>
    <w:next w:val="Standaard"/>
    <w:link w:val="Kop5Char"/>
    <w:unhideWhenUsed/>
    <w:rsid w:val="0064781A"/>
    <w:pPr>
      <w:keepNext/>
      <w:keepLines/>
      <w:spacing w:before="240" w:after="240" w:line="240" w:lineRule="atLeast"/>
      <w:outlineLvl w:val="4"/>
    </w:pPr>
    <w:rPr>
      <w:rFonts w:asciiTheme="majorHAnsi" w:eastAsiaTheme="majorEastAsia" w:hAnsiTheme="majorHAnsi" w:cstheme="majorBidi"/>
      <w:b/>
      <w:bCs/>
      <w:color w:val="1FB8D1"/>
      <w:sz w:val="36"/>
      <w:szCs w:val="36"/>
      <w:lang w:eastAsia="en-US"/>
    </w:rPr>
  </w:style>
  <w:style w:type="paragraph" w:styleId="Kop6">
    <w:name w:val="heading 6"/>
    <w:basedOn w:val="Standaard"/>
    <w:next w:val="Standaard"/>
    <w:link w:val="Kop6Char"/>
    <w:unhideWhenUsed/>
    <w:rsid w:val="008132C3"/>
    <w:pPr>
      <w:keepNext/>
      <w:keepLines/>
      <w:numPr>
        <w:ilvl w:val="5"/>
        <w:numId w:val="10"/>
      </w:numPr>
      <w:spacing w:before="40"/>
      <w:outlineLvl w:val="5"/>
    </w:pPr>
    <w:rPr>
      <w:rFonts w:asciiTheme="majorHAnsi" w:eastAsiaTheme="majorEastAsia" w:hAnsiTheme="majorHAnsi" w:cstheme="majorBidi"/>
      <w:color w:val="0F5A67" w:themeColor="accent1" w:themeShade="7F"/>
    </w:rPr>
  </w:style>
  <w:style w:type="paragraph" w:styleId="Kop7">
    <w:name w:val="heading 7"/>
    <w:basedOn w:val="Standaard"/>
    <w:next w:val="Standaard"/>
    <w:link w:val="Kop7Char"/>
    <w:unhideWhenUsed/>
    <w:rsid w:val="008132C3"/>
    <w:pPr>
      <w:keepNext/>
      <w:keepLines/>
      <w:numPr>
        <w:ilvl w:val="6"/>
        <w:numId w:val="10"/>
      </w:numPr>
      <w:spacing w:before="40"/>
      <w:outlineLvl w:val="6"/>
    </w:pPr>
    <w:rPr>
      <w:rFonts w:asciiTheme="majorHAnsi" w:eastAsiaTheme="majorEastAsia" w:hAnsiTheme="majorHAnsi" w:cstheme="majorBidi"/>
      <w:i/>
      <w:iCs/>
      <w:color w:val="0F5A67" w:themeColor="accent1" w:themeShade="7F"/>
    </w:rPr>
  </w:style>
  <w:style w:type="paragraph" w:styleId="Kop8">
    <w:name w:val="heading 8"/>
    <w:basedOn w:val="Standaard"/>
    <w:next w:val="Standaard"/>
    <w:link w:val="Kop8Char"/>
    <w:unhideWhenUsed/>
    <w:rsid w:val="008132C3"/>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rsid w:val="008132C3"/>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Afbeelding">
    <w:name w:val="Afbeelding"/>
    <w:uiPriority w:val="99"/>
    <w:rsid w:val="003023A4"/>
    <w:pPr>
      <w:numPr>
        <w:numId w:val="2"/>
      </w:numPr>
    </w:pPr>
  </w:style>
  <w:style w:type="character" w:customStyle="1" w:styleId="Kop1Char">
    <w:name w:val="Kop 1 Char"/>
    <w:basedOn w:val="Standaardalinea-lettertype"/>
    <w:link w:val="Kop1"/>
    <w:rsid w:val="0064781A"/>
    <w:rPr>
      <w:rFonts w:ascii="Arial" w:eastAsiaTheme="majorEastAsia" w:hAnsi="Arial" w:cs="Times New Roman"/>
      <w:color w:val="1FB8D1"/>
      <w:sz w:val="36"/>
      <w:szCs w:val="32"/>
      <w:lang w:val="nl-NL" w:eastAsia="nl-NL"/>
    </w:rPr>
  </w:style>
  <w:style w:type="character" w:customStyle="1" w:styleId="Kop2Char">
    <w:name w:val="Kop 2 Char"/>
    <w:basedOn w:val="Standaardalinea-lettertype"/>
    <w:link w:val="Kop2"/>
    <w:rsid w:val="0064781A"/>
    <w:rPr>
      <w:rFonts w:ascii="Arial" w:eastAsiaTheme="majorEastAsia" w:hAnsi="Arial" w:cs="Times New Roman"/>
      <w:b/>
      <w:color w:val="333333"/>
      <w:sz w:val="20"/>
      <w:szCs w:val="26"/>
      <w:lang w:val="nl-NL" w:eastAsia="nl-NL"/>
    </w:rPr>
  </w:style>
  <w:style w:type="character" w:customStyle="1" w:styleId="Kop3Char">
    <w:name w:val="Kop 3 Char"/>
    <w:basedOn w:val="Standaardalinea-lettertype"/>
    <w:link w:val="Kop3"/>
    <w:rsid w:val="0064781A"/>
    <w:rPr>
      <w:rFonts w:ascii="Arial" w:eastAsiaTheme="majorEastAsia" w:hAnsi="Arial" w:cs="Times New Roman"/>
      <w:color w:val="333333"/>
      <w:sz w:val="20"/>
      <w:szCs w:val="24"/>
      <w:lang w:val="nl-NL" w:eastAsia="nl-NL"/>
    </w:rPr>
  </w:style>
  <w:style w:type="character" w:customStyle="1" w:styleId="Kop4Char">
    <w:name w:val="Kop 4 Char"/>
    <w:basedOn w:val="Standaardalinea-lettertype"/>
    <w:link w:val="Kop4"/>
    <w:rsid w:val="0064781A"/>
    <w:rPr>
      <w:rFonts w:ascii="Arial" w:eastAsiaTheme="majorEastAsia" w:hAnsi="Arial" w:cs="Times New Roman"/>
      <w:color w:val="333333"/>
      <w:sz w:val="20"/>
      <w:szCs w:val="24"/>
      <w:lang w:val="nl-NL" w:eastAsia="nl-NL"/>
    </w:rPr>
  </w:style>
  <w:style w:type="character" w:customStyle="1" w:styleId="Kop5Char">
    <w:name w:val="Kop 5 Char"/>
    <w:basedOn w:val="Standaardalinea-lettertype"/>
    <w:link w:val="Kop5"/>
    <w:rsid w:val="0064781A"/>
    <w:rPr>
      <w:rFonts w:asciiTheme="majorHAnsi" w:eastAsiaTheme="majorEastAsia" w:hAnsiTheme="majorHAnsi" w:cstheme="majorBidi"/>
      <w:b/>
      <w:bCs/>
      <w:noProof/>
      <w:color w:val="1FB8D1"/>
      <w:sz w:val="36"/>
      <w:szCs w:val="36"/>
      <w:lang w:val="nl-NL"/>
    </w:rPr>
  </w:style>
  <w:style w:type="character" w:customStyle="1" w:styleId="Kop6Char">
    <w:name w:val="Kop 6 Char"/>
    <w:basedOn w:val="Standaardalinea-lettertype"/>
    <w:link w:val="Kop6"/>
    <w:rsid w:val="003023A4"/>
    <w:rPr>
      <w:rFonts w:asciiTheme="majorHAnsi" w:eastAsiaTheme="majorEastAsia" w:hAnsiTheme="majorHAnsi" w:cstheme="majorBidi"/>
      <w:color w:val="0F5A67" w:themeColor="accent1" w:themeShade="7F"/>
      <w:sz w:val="20"/>
      <w:szCs w:val="24"/>
      <w:lang w:val="nl-NL" w:eastAsia="nl-NL"/>
    </w:rPr>
  </w:style>
  <w:style w:type="character" w:customStyle="1" w:styleId="Kop7Char">
    <w:name w:val="Kop 7 Char"/>
    <w:basedOn w:val="Standaardalinea-lettertype"/>
    <w:link w:val="Kop7"/>
    <w:rsid w:val="003023A4"/>
    <w:rPr>
      <w:rFonts w:asciiTheme="majorHAnsi" w:eastAsiaTheme="majorEastAsia" w:hAnsiTheme="majorHAnsi" w:cstheme="majorBidi"/>
      <w:i/>
      <w:iCs/>
      <w:color w:val="0F5A67" w:themeColor="accent1" w:themeShade="7F"/>
      <w:sz w:val="20"/>
      <w:szCs w:val="24"/>
      <w:lang w:val="nl-NL" w:eastAsia="nl-NL"/>
    </w:rPr>
  </w:style>
  <w:style w:type="character" w:customStyle="1" w:styleId="Kop8Char">
    <w:name w:val="Kop 8 Char"/>
    <w:basedOn w:val="Standaardalinea-lettertype"/>
    <w:link w:val="Kop8"/>
    <w:rsid w:val="003023A4"/>
    <w:rPr>
      <w:rFonts w:asciiTheme="majorHAnsi" w:eastAsiaTheme="majorEastAsia" w:hAnsiTheme="majorHAnsi" w:cstheme="majorBidi"/>
      <w:color w:val="272727" w:themeColor="text1" w:themeTint="D8"/>
      <w:sz w:val="21"/>
      <w:szCs w:val="21"/>
      <w:lang w:val="nl-NL" w:eastAsia="nl-NL"/>
    </w:rPr>
  </w:style>
  <w:style w:type="character" w:customStyle="1" w:styleId="Kop9Char">
    <w:name w:val="Kop 9 Char"/>
    <w:basedOn w:val="Standaardalinea-lettertype"/>
    <w:link w:val="Kop9"/>
    <w:rsid w:val="003023A4"/>
    <w:rPr>
      <w:rFonts w:asciiTheme="majorHAnsi" w:eastAsiaTheme="majorEastAsia" w:hAnsiTheme="majorHAnsi" w:cstheme="majorBidi"/>
      <w:i/>
      <w:iCs/>
      <w:color w:val="272727" w:themeColor="text1" w:themeTint="D8"/>
      <w:sz w:val="21"/>
      <w:szCs w:val="21"/>
      <w:lang w:val="nl-NL" w:eastAsia="nl-NL"/>
    </w:rPr>
  </w:style>
  <w:style w:type="numbering" w:styleId="Artikelsectie">
    <w:name w:val="Outline List 3"/>
    <w:basedOn w:val="Geenlijst"/>
    <w:uiPriority w:val="99"/>
    <w:semiHidden/>
    <w:unhideWhenUsed/>
    <w:rsid w:val="003023A4"/>
    <w:pPr>
      <w:numPr>
        <w:numId w:val="3"/>
      </w:numPr>
    </w:pPr>
  </w:style>
  <w:style w:type="paragraph" w:styleId="Ballontekst">
    <w:name w:val="Balloon Text"/>
    <w:basedOn w:val="Standaard"/>
    <w:link w:val="BallontekstChar"/>
    <w:uiPriority w:val="99"/>
    <w:semiHidden/>
    <w:unhideWhenUsed/>
    <w:rsid w:val="003023A4"/>
    <w:rPr>
      <w:rFonts w:ascii="Tahoma" w:hAnsi="Tahoma" w:cs="Tahoma"/>
      <w:szCs w:val="16"/>
    </w:rPr>
  </w:style>
  <w:style w:type="character" w:customStyle="1" w:styleId="BallontekstChar">
    <w:name w:val="Ballontekst Char"/>
    <w:basedOn w:val="Standaardalinea-lettertype"/>
    <w:link w:val="Ballontekst"/>
    <w:uiPriority w:val="99"/>
    <w:semiHidden/>
    <w:rsid w:val="003023A4"/>
    <w:rPr>
      <w:rFonts w:ascii="Tahoma" w:hAnsi="Tahoma" w:cs="Tahoma"/>
      <w:noProof/>
      <w:sz w:val="20"/>
      <w:szCs w:val="16"/>
      <w:lang w:val="nl-NL" w:eastAsia="nl-NL"/>
    </w:rPr>
  </w:style>
  <w:style w:type="paragraph" w:styleId="Bijschrift">
    <w:name w:val="caption"/>
    <w:basedOn w:val="Standaard"/>
    <w:next w:val="Standaard"/>
    <w:uiPriority w:val="35"/>
    <w:unhideWhenUsed/>
    <w:qFormat/>
    <w:rsid w:val="003023A4"/>
    <w:pPr>
      <w:spacing w:after="200"/>
    </w:pPr>
    <w:rPr>
      <w:b/>
      <w:bCs/>
      <w:color w:val="1FB8D1"/>
      <w:szCs w:val="18"/>
    </w:rPr>
  </w:style>
  <w:style w:type="character" w:styleId="Eindnootmarkering">
    <w:name w:val="endnote reference"/>
    <w:basedOn w:val="Standaardalinea-lettertype"/>
    <w:uiPriority w:val="99"/>
    <w:unhideWhenUsed/>
    <w:rsid w:val="003023A4"/>
    <w:rPr>
      <w:vertAlign w:val="superscript"/>
    </w:rPr>
  </w:style>
  <w:style w:type="paragraph" w:styleId="Eindnoottekst">
    <w:name w:val="endnote text"/>
    <w:basedOn w:val="Standaard"/>
    <w:link w:val="EindnoottekstChar"/>
    <w:uiPriority w:val="99"/>
    <w:unhideWhenUsed/>
    <w:rsid w:val="003023A4"/>
    <w:rPr>
      <w:sz w:val="24"/>
    </w:rPr>
  </w:style>
  <w:style w:type="character" w:customStyle="1" w:styleId="EindnoottekstChar">
    <w:name w:val="Eindnoottekst Char"/>
    <w:basedOn w:val="Standaardalinea-lettertype"/>
    <w:link w:val="Eindnoottekst"/>
    <w:uiPriority w:val="99"/>
    <w:rsid w:val="003023A4"/>
    <w:rPr>
      <w:rFonts w:ascii="Calibri" w:hAnsi="Calibri" w:cs="Times New Roman"/>
      <w:noProof/>
      <w:sz w:val="24"/>
      <w:szCs w:val="20"/>
      <w:lang w:val="nl-NL" w:eastAsia="nl-NL"/>
    </w:rPr>
  </w:style>
  <w:style w:type="paragraph" w:styleId="Inhopg1">
    <w:name w:val="toc 1"/>
    <w:basedOn w:val="Standaard"/>
    <w:next w:val="Standaard"/>
    <w:uiPriority w:val="39"/>
    <w:unhideWhenUsed/>
    <w:rsid w:val="00E62119"/>
    <w:pPr>
      <w:tabs>
        <w:tab w:val="right" w:pos="6607"/>
      </w:tabs>
      <w:spacing w:before="240" w:after="100"/>
      <w:ind w:left="709" w:right="2402" w:hanging="709"/>
    </w:pPr>
    <w:rPr>
      <w:rFonts w:eastAsiaTheme="majorEastAsia"/>
      <w:b/>
      <w:color w:val="333333"/>
      <w:szCs w:val="22"/>
    </w:rPr>
  </w:style>
  <w:style w:type="paragraph" w:styleId="Inhopg2">
    <w:name w:val="toc 2"/>
    <w:basedOn w:val="Standaard"/>
    <w:next w:val="Standaard"/>
    <w:uiPriority w:val="39"/>
    <w:unhideWhenUsed/>
    <w:rsid w:val="00E62119"/>
    <w:pPr>
      <w:tabs>
        <w:tab w:val="left" w:pos="1418"/>
        <w:tab w:val="right" w:pos="6607"/>
      </w:tabs>
      <w:spacing w:after="100"/>
      <w:ind w:left="1418" w:right="1979" w:hanging="709"/>
    </w:pPr>
  </w:style>
  <w:style w:type="paragraph" w:styleId="Inhopg3">
    <w:name w:val="toc 3"/>
    <w:basedOn w:val="Standaard"/>
    <w:next w:val="Standaard"/>
    <w:autoRedefine/>
    <w:uiPriority w:val="39"/>
    <w:unhideWhenUsed/>
    <w:rsid w:val="00E62119"/>
    <w:pPr>
      <w:tabs>
        <w:tab w:val="left" w:pos="1418"/>
        <w:tab w:val="right" w:pos="6606"/>
      </w:tabs>
      <w:spacing w:after="100"/>
      <w:ind w:left="1418" w:right="1979" w:hanging="709"/>
    </w:pPr>
  </w:style>
  <w:style w:type="paragraph" w:styleId="Inhopg4">
    <w:name w:val="toc 4"/>
    <w:basedOn w:val="Standaard"/>
    <w:next w:val="Standaard"/>
    <w:autoRedefine/>
    <w:uiPriority w:val="39"/>
    <w:unhideWhenUsed/>
    <w:rsid w:val="005030E3"/>
    <w:pPr>
      <w:tabs>
        <w:tab w:val="left" w:pos="1428"/>
        <w:tab w:val="right" w:pos="6606"/>
        <w:tab w:val="right" w:pos="6663"/>
      </w:tabs>
    </w:pPr>
    <w:rPr>
      <w:rFonts w:asciiTheme="minorHAnsi" w:hAnsiTheme="minorHAnsi" w:cs="Arial"/>
      <w:b/>
      <w:bCs/>
      <w:color w:val="1FB8D1"/>
      <w:szCs w:val="22"/>
      <w:lang w:eastAsia="en-US"/>
    </w:rPr>
  </w:style>
  <w:style w:type="paragraph" w:styleId="Inhopg5">
    <w:name w:val="toc 5"/>
    <w:basedOn w:val="Standaard"/>
    <w:next w:val="Standaard"/>
    <w:autoRedefine/>
    <w:uiPriority w:val="39"/>
    <w:unhideWhenUsed/>
    <w:rsid w:val="003023A4"/>
    <w:pPr>
      <w:ind w:left="800"/>
    </w:pPr>
  </w:style>
  <w:style w:type="paragraph" w:styleId="Inhopg6">
    <w:name w:val="toc 6"/>
    <w:basedOn w:val="Inhopg4"/>
    <w:next w:val="Standaard"/>
    <w:autoRedefine/>
    <w:uiPriority w:val="39"/>
    <w:unhideWhenUsed/>
    <w:rsid w:val="003023A4"/>
  </w:style>
  <w:style w:type="paragraph" w:styleId="Inhopg7">
    <w:name w:val="toc 7"/>
    <w:basedOn w:val="Standaard"/>
    <w:next w:val="Standaard"/>
    <w:autoRedefine/>
    <w:uiPriority w:val="39"/>
    <w:unhideWhenUsed/>
    <w:rsid w:val="003023A4"/>
    <w:pPr>
      <w:ind w:left="1200"/>
    </w:pPr>
  </w:style>
  <w:style w:type="paragraph" w:styleId="Inhopg8">
    <w:name w:val="toc 8"/>
    <w:basedOn w:val="Standaard"/>
    <w:next w:val="Standaard"/>
    <w:autoRedefine/>
    <w:uiPriority w:val="39"/>
    <w:unhideWhenUsed/>
    <w:rsid w:val="003023A4"/>
    <w:pPr>
      <w:ind w:left="1400"/>
    </w:pPr>
  </w:style>
  <w:style w:type="paragraph" w:styleId="Inhopg9">
    <w:name w:val="toc 9"/>
    <w:basedOn w:val="Standaard"/>
    <w:next w:val="Standaard"/>
    <w:autoRedefine/>
    <w:uiPriority w:val="39"/>
    <w:unhideWhenUsed/>
    <w:rsid w:val="003023A4"/>
    <w:pPr>
      <w:ind w:left="1600"/>
    </w:pPr>
  </w:style>
  <w:style w:type="paragraph" w:styleId="Koptekst">
    <w:name w:val="header"/>
    <w:basedOn w:val="Standaard"/>
    <w:link w:val="KoptekstChar"/>
    <w:uiPriority w:val="99"/>
    <w:unhideWhenUsed/>
    <w:rsid w:val="003023A4"/>
    <w:pPr>
      <w:tabs>
        <w:tab w:val="center" w:pos="4536"/>
        <w:tab w:val="right" w:pos="9072"/>
      </w:tabs>
    </w:pPr>
  </w:style>
  <w:style w:type="character" w:customStyle="1" w:styleId="KoptekstChar">
    <w:name w:val="Koptekst Char"/>
    <w:basedOn w:val="Standaardalinea-lettertype"/>
    <w:link w:val="Koptekst"/>
    <w:uiPriority w:val="99"/>
    <w:rsid w:val="003023A4"/>
    <w:rPr>
      <w:rFonts w:ascii="Calibri" w:hAnsi="Calibri" w:cs="Calibri"/>
      <w:noProof/>
      <w:sz w:val="20"/>
      <w:szCs w:val="20"/>
      <w:lang w:val="nl-NL" w:eastAsia="nl-NL"/>
    </w:rPr>
  </w:style>
  <w:style w:type="paragraph" w:customStyle="1" w:styleId="LAfbeelding">
    <w:name w:val="L_Afbeelding"/>
    <w:basedOn w:val="Standaard"/>
    <w:rsid w:val="0064781A"/>
    <w:pPr>
      <w:numPr>
        <w:numId w:val="8"/>
      </w:numPr>
      <w:pBdr>
        <w:bottom w:val="dashSmallGap" w:sz="2" w:space="1" w:color="145CA3"/>
      </w:pBdr>
      <w:spacing w:before="60" w:after="60"/>
    </w:pPr>
    <w:rPr>
      <w:rFonts w:asciiTheme="minorHAnsi" w:hAnsiTheme="minorHAnsi"/>
    </w:rPr>
  </w:style>
  <w:style w:type="paragraph" w:customStyle="1" w:styleId="LLettersentekens">
    <w:name w:val="L_Letters en tekens"/>
    <w:basedOn w:val="Standaard"/>
    <w:qFormat/>
    <w:rsid w:val="003023A4"/>
    <w:pPr>
      <w:numPr>
        <w:numId w:val="4"/>
      </w:numPr>
      <w:spacing w:line="240" w:lineRule="auto"/>
    </w:pPr>
  </w:style>
  <w:style w:type="paragraph" w:customStyle="1" w:styleId="LAV">
    <w:name w:val="L_AV"/>
    <w:basedOn w:val="LLettersentekens"/>
    <w:rsid w:val="0064781A"/>
    <w:pPr>
      <w:numPr>
        <w:numId w:val="9"/>
      </w:numPr>
    </w:pPr>
  </w:style>
  <w:style w:type="paragraph" w:customStyle="1" w:styleId="LBijlage">
    <w:name w:val="L_Bijlage"/>
    <w:next w:val="Standaard"/>
    <w:qFormat/>
    <w:rsid w:val="003C470D"/>
    <w:pPr>
      <w:pageBreakBefore/>
      <w:numPr>
        <w:numId w:val="11"/>
      </w:numPr>
      <w:spacing w:before="240" w:after="240" w:line="240" w:lineRule="atLeast"/>
    </w:pPr>
    <w:rPr>
      <w:rFonts w:ascii="Calibri" w:hAnsi="Calibri" w:cs="Calibri"/>
      <w:noProof/>
      <w:color w:val="1FB8D1"/>
      <w:sz w:val="36"/>
      <w:szCs w:val="36"/>
      <w:lang w:val="nl-NL" w:eastAsia="nl-NL"/>
    </w:rPr>
  </w:style>
  <w:style w:type="character" w:customStyle="1" w:styleId="LColofonKopChar">
    <w:name w:val="L_ColofonKop Char"/>
    <w:basedOn w:val="Standaardalinea-lettertype"/>
    <w:link w:val="LColofonKop"/>
    <w:rsid w:val="002C79AC"/>
    <w:rPr>
      <w:rFonts w:eastAsiaTheme="minorHAnsi" w:cstheme="minorHAnsi"/>
      <w:b/>
      <w:color w:val="FFFFFF" w:themeColor="background1"/>
      <w:sz w:val="24"/>
      <w:szCs w:val="24"/>
      <w:lang w:val="nl-NL"/>
    </w:rPr>
  </w:style>
  <w:style w:type="paragraph" w:customStyle="1" w:styleId="LCijfersenletters">
    <w:name w:val="L_Cijfers en letters"/>
    <w:qFormat/>
    <w:rsid w:val="00B03ED8"/>
    <w:pPr>
      <w:numPr>
        <w:numId w:val="13"/>
      </w:numPr>
      <w:spacing w:after="0" w:line="280" w:lineRule="atLeast"/>
    </w:pPr>
    <w:rPr>
      <w:rFonts w:cstheme="minorHAnsi"/>
      <w:sz w:val="20"/>
      <w:szCs w:val="24"/>
      <w:lang w:val="nl-NL" w:eastAsia="nl-NL"/>
    </w:rPr>
  </w:style>
  <w:style w:type="paragraph" w:customStyle="1" w:styleId="LCijfersentekens">
    <w:name w:val="L_Cijfers en tekens"/>
    <w:qFormat/>
    <w:rsid w:val="00B03ED8"/>
    <w:pPr>
      <w:numPr>
        <w:numId w:val="14"/>
      </w:numPr>
      <w:spacing w:after="0" w:line="280" w:lineRule="atLeast"/>
    </w:pPr>
    <w:rPr>
      <w:rFonts w:cstheme="minorHAnsi"/>
      <w:sz w:val="20"/>
      <w:szCs w:val="24"/>
      <w:lang w:val="nl-NL" w:eastAsia="nl-NL"/>
    </w:rPr>
  </w:style>
  <w:style w:type="paragraph" w:customStyle="1" w:styleId="LCijfersVolgcijfers">
    <w:name w:val="L_Cijfers_Volgcijfers"/>
    <w:basedOn w:val="Standaard"/>
    <w:qFormat/>
    <w:rsid w:val="00B03ED8"/>
    <w:pPr>
      <w:numPr>
        <w:numId w:val="12"/>
      </w:numPr>
    </w:pPr>
    <w:rPr>
      <w:szCs w:val="22"/>
    </w:rPr>
  </w:style>
  <w:style w:type="paragraph" w:customStyle="1" w:styleId="LColofon">
    <w:name w:val="L_Colofon"/>
    <w:basedOn w:val="LDatum"/>
    <w:qFormat/>
    <w:rsid w:val="002C79AC"/>
    <w:pPr>
      <w:spacing w:after="240"/>
    </w:pPr>
    <w:rPr>
      <w:rFonts w:ascii="Calibri" w:eastAsia="Calibri" w:hAnsi="Calibri" w:cs="Calibri"/>
      <w:b/>
      <w:bCs w:val="0"/>
      <w:caps/>
      <w:sz w:val="24"/>
      <w:szCs w:val="24"/>
    </w:rPr>
  </w:style>
  <w:style w:type="paragraph" w:customStyle="1" w:styleId="LColofonr">
    <w:name w:val="L_Colofon_r"/>
    <w:basedOn w:val="LColofonKop"/>
    <w:qFormat/>
    <w:rsid w:val="002C79AC"/>
    <w:pPr>
      <w:framePr w:w="2610" w:h="3204" w:hRule="exact" w:hSpace="141" w:wrap="around" w:vAnchor="text" w:hAnchor="page" w:x="7839" w:y="5986"/>
      <w:spacing w:line="260" w:lineRule="atLeast"/>
      <w:ind w:left="0"/>
      <w:jc w:val="right"/>
    </w:pPr>
    <w:rPr>
      <w:rFonts w:eastAsia="Times New Roman" w:cs="Times New Roman"/>
      <w:b w:val="0"/>
      <w:color w:val="auto"/>
      <w:sz w:val="20"/>
      <w:lang w:eastAsia="nl-NL"/>
    </w:rPr>
  </w:style>
  <w:style w:type="character" w:customStyle="1" w:styleId="LColofonTekstChar">
    <w:name w:val="L_ColofonTekst Char"/>
    <w:basedOn w:val="LColofonKopChar"/>
    <w:link w:val="LColofonTekst"/>
    <w:rsid w:val="002C79AC"/>
    <w:rPr>
      <w:rFonts w:eastAsiaTheme="minorHAnsi" w:cstheme="minorHAnsi"/>
      <w:b w:val="0"/>
      <w:bCs/>
      <w:color w:val="FFFFFF" w:themeColor="background1"/>
      <w:sz w:val="24"/>
      <w:szCs w:val="24"/>
      <w:lang w:val="nl-NL"/>
    </w:rPr>
  </w:style>
  <w:style w:type="paragraph" w:customStyle="1" w:styleId="LKleinelettersentekens">
    <w:name w:val="L_Kleine_letters en tekens"/>
    <w:qFormat/>
    <w:rsid w:val="00B03ED8"/>
    <w:pPr>
      <w:numPr>
        <w:numId w:val="16"/>
      </w:numPr>
      <w:spacing w:after="0" w:line="280" w:lineRule="atLeast"/>
    </w:pPr>
    <w:rPr>
      <w:rFonts w:cstheme="minorHAnsi"/>
      <w:sz w:val="20"/>
      <w:szCs w:val="24"/>
      <w:lang w:val="nl-NL" w:eastAsia="nl-NL"/>
    </w:rPr>
  </w:style>
  <w:style w:type="paragraph" w:customStyle="1" w:styleId="LRapportsubtitel">
    <w:name w:val="L_Rapport_subtitel"/>
    <w:basedOn w:val="Standaard"/>
    <w:qFormat/>
    <w:rsid w:val="002C79AC"/>
    <w:pPr>
      <w:spacing w:after="1060" w:line="240" w:lineRule="auto"/>
      <w:ind w:left="851"/>
    </w:pPr>
    <w:rPr>
      <w:rFonts w:asciiTheme="minorHAnsi" w:hAnsiTheme="minorHAnsi" w:cstheme="minorHAnsi"/>
      <w:bCs/>
      <w:color w:val="000000" w:themeColor="text1"/>
      <w:sz w:val="40"/>
      <w:szCs w:val="40"/>
      <w:lang w:eastAsia="en-US"/>
    </w:rPr>
  </w:style>
  <w:style w:type="paragraph" w:customStyle="1" w:styleId="LRapporttitel">
    <w:name w:val="L_Rapport_titel"/>
    <w:basedOn w:val="Titel"/>
    <w:qFormat/>
    <w:rsid w:val="002C79AC"/>
    <w:pPr>
      <w:spacing w:before="2640" w:after="120" w:line="240" w:lineRule="auto"/>
      <w:ind w:left="851"/>
    </w:pPr>
    <w:rPr>
      <w:rFonts w:asciiTheme="minorHAnsi" w:hAnsiTheme="minorHAnsi" w:cs="Calibri (Hoofdtekst)"/>
      <w:b w:val="0"/>
      <w:bCs/>
      <w:caps w:val="0"/>
      <w:color w:val="1FB8D1"/>
      <w:sz w:val="60"/>
      <w:szCs w:val="60"/>
      <w:lang w:eastAsia="en-US"/>
    </w:rPr>
  </w:style>
  <w:style w:type="paragraph" w:customStyle="1" w:styleId="LRomeinsecijfersenletters">
    <w:name w:val="L_Romeinse cijfers en letters"/>
    <w:qFormat/>
    <w:rsid w:val="00B03ED8"/>
    <w:pPr>
      <w:numPr>
        <w:numId w:val="15"/>
      </w:numPr>
      <w:spacing w:after="0" w:line="280" w:lineRule="atLeast"/>
    </w:pPr>
    <w:rPr>
      <w:rFonts w:cstheme="minorHAnsi"/>
      <w:sz w:val="20"/>
      <w:szCs w:val="24"/>
      <w:lang w:val="nl-NL" w:eastAsia="nl-NL"/>
    </w:rPr>
  </w:style>
  <w:style w:type="paragraph" w:customStyle="1" w:styleId="LSubkop">
    <w:name w:val="L_Subkop"/>
    <w:basedOn w:val="Standaard"/>
    <w:next w:val="Standaard"/>
    <w:qFormat/>
    <w:rsid w:val="003023A4"/>
    <w:pPr>
      <w:spacing w:before="240" w:after="60" w:line="240" w:lineRule="auto"/>
    </w:pPr>
    <w:rPr>
      <w:rFonts w:asciiTheme="minorHAnsi" w:hAnsiTheme="minorHAnsi" w:cs="Arial"/>
      <w:b/>
      <w:lang w:eastAsia="en-US"/>
    </w:rPr>
  </w:style>
  <w:style w:type="paragraph" w:customStyle="1" w:styleId="LTekens">
    <w:name w:val="L_Tekens"/>
    <w:basedOn w:val="Standaard"/>
    <w:qFormat/>
    <w:rsid w:val="00B03ED8"/>
    <w:pPr>
      <w:numPr>
        <w:numId w:val="17"/>
      </w:numPr>
    </w:pPr>
    <w:rPr>
      <w:rFonts w:cstheme="minorHAnsi"/>
    </w:rPr>
  </w:style>
  <w:style w:type="paragraph" w:customStyle="1" w:styleId="LToelichting">
    <w:name w:val="L_Toelichting"/>
    <w:basedOn w:val="Standaard"/>
    <w:qFormat/>
    <w:rsid w:val="0064781A"/>
    <w:pPr>
      <w:pBdr>
        <w:bottom w:val="single" w:sz="4" w:space="1" w:color="1FB8D1"/>
      </w:pBdr>
    </w:pPr>
    <w:rPr>
      <w:rFonts w:asciiTheme="minorHAnsi" w:hAnsiTheme="minorHAnsi"/>
      <w:color w:val="1FB8D1"/>
      <w:lang w:eastAsia="en-US"/>
    </w:rPr>
  </w:style>
  <w:style w:type="paragraph" w:styleId="Voettekst">
    <w:name w:val="footer"/>
    <w:basedOn w:val="Standaard"/>
    <w:link w:val="VoettekstChar"/>
    <w:uiPriority w:val="99"/>
    <w:unhideWhenUsed/>
    <w:rsid w:val="00036A54"/>
    <w:pPr>
      <w:tabs>
        <w:tab w:val="center" w:pos="9163"/>
        <w:tab w:val="center" w:pos="9373"/>
      </w:tabs>
      <w:ind w:right="-1418"/>
    </w:pPr>
    <w:rPr>
      <w:rFonts w:cstheme="minorHAnsi"/>
      <w:color w:val="000000" w:themeColor="text1"/>
      <w:sz w:val="18"/>
    </w:rPr>
  </w:style>
  <w:style w:type="character" w:customStyle="1" w:styleId="VoettekstChar">
    <w:name w:val="Voettekst Char"/>
    <w:basedOn w:val="Standaardalinea-lettertype"/>
    <w:link w:val="Voettekst"/>
    <w:uiPriority w:val="99"/>
    <w:rsid w:val="00036A54"/>
    <w:rPr>
      <w:rFonts w:ascii="Calibri" w:hAnsi="Calibri" w:cstheme="minorHAnsi"/>
      <w:noProof/>
      <w:color w:val="000000" w:themeColor="text1"/>
      <w:sz w:val="18"/>
      <w:szCs w:val="20"/>
      <w:lang w:val="nl-NL" w:eastAsia="nl-NL"/>
    </w:rPr>
  </w:style>
  <w:style w:type="paragraph" w:customStyle="1" w:styleId="LVoettekstZonderLijn">
    <w:name w:val="L_VoettekstZonderLijn"/>
    <w:basedOn w:val="Voettekst"/>
    <w:rsid w:val="003023A4"/>
    <w:pPr>
      <w:tabs>
        <w:tab w:val="center" w:pos="4680"/>
        <w:tab w:val="right" w:pos="8789"/>
      </w:tabs>
      <w:ind w:right="0"/>
    </w:pPr>
    <w:rPr>
      <w:sz w:val="16"/>
      <w:szCs w:val="16"/>
      <w:lang w:val="en-GB"/>
    </w:rPr>
  </w:style>
  <w:style w:type="paragraph" w:styleId="Lijstopsomteken">
    <w:name w:val="List Bullet"/>
    <w:basedOn w:val="Standaard"/>
    <w:uiPriority w:val="99"/>
    <w:semiHidden/>
    <w:unhideWhenUsed/>
    <w:rsid w:val="003023A4"/>
    <w:pPr>
      <w:numPr>
        <w:numId w:val="5"/>
      </w:numPr>
    </w:pPr>
  </w:style>
  <w:style w:type="paragraph" w:styleId="Lijstalinea">
    <w:name w:val="List Paragraph"/>
    <w:basedOn w:val="Standaard"/>
    <w:uiPriority w:val="34"/>
    <w:qFormat/>
    <w:rsid w:val="003023A4"/>
    <w:pPr>
      <w:ind w:left="720"/>
      <w:contextualSpacing/>
    </w:pPr>
  </w:style>
  <w:style w:type="paragraph" w:styleId="Lijstnummering">
    <w:name w:val="List Number"/>
    <w:basedOn w:val="Standaard"/>
    <w:semiHidden/>
    <w:unhideWhenUsed/>
    <w:rsid w:val="003023A4"/>
    <w:pPr>
      <w:numPr>
        <w:numId w:val="6"/>
      </w:numPr>
    </w:pPr>
  </w:style>
  <w:style w:type="paragraph" w:styleId="Plattetekst">
    <w:name w:val="Body Text"/>
    <w:basedOn w:val="Standaard"/>
    <w:link w:val="PlattetekstChar"/>
    <w:rsid w:val="003023A4"/>
    <w:pPr>
      <w:spacing w:after="160"/>
      <w:jc w:val="both"/>
    </w:pPr>
    <w:rPr>
      <w:rFonts w:ascii="Times New Roman" w:hAnsi="Times New Roman"/>
    </w:rPr>
  </w:style>
  <w:style w:type="character" w:customStyle="1" w:styleId="PlattetekstChar">
    <w:name w:val="Platte tekst Char"/>
    <w:basedOn w:val="Standaardalinea-lettertype"/>
    <w:link w:val="Plattetekst"/>
    <w:rsid w:val="003023A4"/>
    <w:rPr>
      <w:rFonts w:ascii="Times New Roman" w:hAnsi="Times New Roman" w:cs="Times New Roman"/>
      <w:noProof/>
      <w:sz w:val="20"/>
      <w:szCs w:val="20"/>
      <w:lang w:val="nl-NL" w:eastAsia="nl-NL"/>
    </w:rPr>
  </w:style>
  <w:style w:type="table" w:styleId="Tabelraster">
    <w:name w:val="Table Grid"/>
    <w:basedOn w:val="Standaardtabel"/>
    <w:uiPriority w:val="39"/>
    <w:rsid w:val="003023A4"/>
    <w:pPr>
      <w:spacing w:after="0" w:line="240" w:lineRule="auto"/>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C86B2C"/>
    <w:rPr>
      <w:color w:val="000000" w:themeColor="text1"/>
      <w:vertAlign w:val="superscript"/>
    </w:rPr>
  </w:style>
  <w:style w:type="paragraph" w:styleId="Voetnoottekst">
    <w:name w:val="footnote text"/>
    <w:basedOn w:val="Standaard"/>
    <w:link w:val="VoetnoottekstChar"/>
    <w:uiPriority w:val="99"/>
    <w:unhideWhenUsed/>
    <w:rsid w:val="00D41286"/>
    <w:pPr>
      <w:spacing w:line="240" w:lineRule="atLeast"/>
      <w:ind w:left="170" w:hanging="170"/>
    </w:pPr>
    <w:rPr>
      <w:sz w:val="16"/>
    </w:rPr>
  </w:style>
  <w:style w:type="character" w:customStyle="1" w:styleId="VoetnoottekstChar">
    <w:name w:val="Voetnoottekst Char"/>
    <w:basedOn w:val="Standaardalinea-lettertype"/>
    <w:link w:val="Voetnoottekst"/>
    <w:uiPriority w:val="99"/>
    <w:rsid w:val="00D41286"/>
    <w:rPr>
      <w:rFonts w:ascii="Calibri" w:hAnsi="Calibri" w:cs="Times New Roman"/>
      <w:noProof/>
      <w:sz w:val="16"/>
      <w:szCs w:val="20"/>
      <w:lang w:val="nl-NL" w:eastAsia="nl-NL"/>
    </w:rPr>
  </w:style>
  <w:style w:type="paragraph" w:styleId="Geenafstand">
    <w:name w:val="No Spacing"/>
    <w:uiPriority w:val="1"/>
    <w:qFormat/>
    <w:rsid w:val="003023A4"/>
    <w:pPr>
      <w:spacing w:after="0" w:line="240" w:lineRule="auto"/>
    </w:pPr>
    <w:rPr>
      <w:rFonts w:ascii="Arial" w:hAnsi="Arial" w:cs="Arial"/>
      <w:color w:val="808890"/>
      <w:sz w:val="20"/>
      <w:szCs w:val="24"/>
      <w:lang w:val="nl-NL"/>
    </w:rPr>
  </w:style>
  <w:style w:type="character" w:styleId="GevolgdeHyperlink">
    <w:name w:val="FollowedHyperlink"/>
    <w:basedOn w:val="Standaardalinea-lettertype"/>
    <w:uiPriority w:val="99"/>
    <w:semiHidden/>
    <w:unhideWhenUsed/>
    <w:rsid w:val="003023A4"/>
    <w:rPr>
      <w:color w:val="EB5771"/>
      <w:u w:val="single"/>
    </w:rPr>
  </w:style>
  <w:style w:type="character" w:styleId="Hyperlink">
    <w:name w:val="Hyperlink"/>
    <w:basedOn w:val="Standaardalinea-lettertype"/>
    <w:uiPriority w:val="99"/>
    <w:unhideWhenUsed/>
    <w:rsid w:val="003023A4"/>
    <w:rPr>
      <w:color w:val="1FB8D1"/>
      <w:u w:val="single"/>
    </w:rPr>
  </w:style>
  <w:style w:type="paragraph" w:styleId="Kopvaninhoudsopgave">
    <w:name w:val="TOC Heading"/>
    <w:next w:val="Standaard"/>
    <w:uiPriority w:val="39"/>
    <w:unhideWhenUsed/>
    <w:qFormat/>
    <w:rsid w:val="00013A8D"/>
    <w:pPr>
      <w:spacing w:before="240" w:after="240" w:line="240" w:lineRule="atLeast"/>
    </w:pPr>
    <w:rPr>
      <w:rFonts w:eastAsiaTheme="minorHAnsi" w:cstheme="minorHAnsi"/>
      <w:color w:val="1FB8D1"/>
      <w:sz w:val="36"/>
      <w:szCs w:val="36"/>
      <w:lang w:val="nl-NL"/>
    </w:rPr>
  </w:style>
  <w:style w:type="paragraph" w:customStyle="1" w:styleId="LDatum">
    <w:name w:val="L_Datum"/>
    <w:basedOn w:val="LRapportsubtitel"/>
    <w:qFormat/>
    <w:rsid w:val="002C79AC"/>
    <w:pPr>
      <w:spacing w:after="800"/>
    </w:pPr>
    <w:rPr>
      <w:sz w:val="28"/>
      <w:szCs w:val="28"/>
    </w:rPr>
  </w:style>
  <w:style w:type="paragraph" w:customStyle="1" w:styleId="LIntroTekst">
    <w:name w:val="L_IntroTekst"/>
    <w:basedOn w:val="Standaard"/>
    <w:next w:val="Standaard"/>
    <w:qFormat/>
    <w:rsid w:val="00D8647A"/>
    <w:pPr>
      <w:spacing w:after="120" w:line="276" w:lineRule="auto"/>
    </w:pPr>
    <w:rPr>
      <w:rFonts w:ascii="Georgia" w:hAnsi="Georgia" w:cs="Arial"/>
      <w:color w:val="333333"/>
      <w:sz w:val="24"/>
      <w:szCs w:val="22"/>
      <w:lang w:eastAsia="en-US"/>
    </w:rPr>
  </w:style>
  <w:style w:type="paragraph" w:customStyle="1" w:styleId="LKaderstijl">
    <w:name w:val="L_Kaderstijl"/>
    <w:basedOn w:val="Standaard"/>
    <w:qFormat/>
    <w:rsid w:val="003023A4"/>
    <w:pPr>
      <w:pBdr>
        <w:top w:val="single" w:sz="2" w:space="5" w:color="1EB4CE"/>
        <w:left w:val="single" w:sz="2" w:space="5" w:color="1EB4CE"/>
        <w:bottom w:val="single" w:sz="2" w:space="5" w:color="1EB4CE"/>
        <w:right w:val="single" w:sz="2" w:space="5" w:color="1EB4CE"/>
      </w:pBdr>
      <w:spacing w:line="240" w:lineRule="auto"/>
    </w:pPr>
    <w:rPr>
      <w:rFonts w:asciiTheme="minorHAnsi" w:hAnsiTheme="minorHAnsi" w:cs="Arial"/>
      <w:lang w:eastAsia="en-US"/>
    </w:rPr>
  </w:style>
  <w:style w:type="character" w:customStyle="1" w:styleId="LRefTekst">
    <w:name w:val="L_RefTekst"/>
    <w:uiPriority w:val="1"/>
    <w:rsid w:val="003023A4"/>
  </w:style>
  <w:style w:type="paragraph" w:styleId="Normaalweb">
    <w:name w:val="Normal (Web)"/>
    <w:basedOn w:val="Standaard"/>
    <w:uiPriority w:val="99"/>
    <w:semiHidden/>
    <w:unhideWhenUsed/>
    <w:rsid w:val="003023A4"/>
    <w:pPr>
      <w:spacing w:before="100" w:beforeAutospacing="1" w:after="100" w:afterAutospacing="1"/>
    </w:pPr>
    <w:rPr>
      <w:rFonts w:ascii="Times New Roman" w:hAnsi="Times New Roman"/>
      <w:sz w:val="24"/>
    </w:rPr>
  </w:style>
  <w:style w:type="paragraph" w:styleId="Tekstopmerking">
    <w:name w:val="annotation text"/>
    <w:basedOn w:val="Standaard"/>
    <w:link w:val="TekstopmerkingChar"/>
    <w:uiPriority w:val="99"/>
    <w:unhideWhenUsed/>
    <w:rsid w:val="003023A4"/>
  </w:style>
  <w:style w:type="character" w:customStyle="1" w:styleId="TekstopmerkingChar">
    <w:name w:val="Tekst opmerking Char"/>
    <w:basedOn w:val="Standaardalinea-lettertype"/>
    <w:link w:val="Tekstopmerking"/>
    <w:uiPriority w:val="99"/>
    <w:rsid w:val="003023A4"/>
    <w:rPr>
      <w:rFonts w:ascii="Calibri" w:hAnsi="Calibri" w:cs="Times New Roman"/>
      <w:noProof/>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3023A4"/>
    <w:rPr>
      <w:b/>
      <w:bCs/>
    </w:rPr>
  </w:style>
  <w:style w:type="character" w:customStyle="1" w:styleId="OnderwerpvanopmerkingChar">
    <w:name w:val="Onderwerp van opmerking Char"/>
    <w:basedOn w:val="TekstopmerkingChar"/>
    <w:link w:val="Onderwerpvanopmerking"/>
    <w:uiPriority w:val="99"/>
    <w:semiHidden/>
    <w:rsid w:val="003023A4"/>
    <w:rPr>
      <w:rFonts w:ascii="Calibri" w:hAnsi="Calibri" w:cs="Times New Roman"/>
      <w:b/>
      <w:bCs/>
      <w:noProof/>
      <w:sz w:val="20"/>
      <w:szCs w:val="20"/>
      <w:lang w:val="nl-NL" w:eastAsia="nl-NL"/>
    </w:rPr>
  </w:style>
  <w:style w:type="paragraph" w:styleId="Titel">
    <w:name w:val="Title"/>
    <w:basedOn w:val="Standaard"/>
    <w:next w:val="Standaard"/>
    <w:link w:val="TitelChar"/>
    <w:qFormat/>
    <w:rsid w:val="002B354A"/>
    <w:pPr>
      <w:spacing w:before="5760" w:after="158"/>
      <w:ind w:left="3402"/>
    </w:pPr>
    <w:rPr>
      <w:rFonts w:cstheme="minorHAnsi"/>
      <w:b/>
      <w:caps/>
      <w:color w:val="333333"/>
      <w:sz w:val="46"/>
      <w:szCs w:val="46"/>
      <w:lang w:val="de-DE"/>
    </w:rPr>
  </w:style>
  <w:style w:type="character" w:customStyle="1" w:styleId="TitelChar">
    <w:name w:val="Titel Char"/>
    <w:basedOn w:val="Standaardalinea-lettertype"/>
    <w:link w:val="Titel"/>
    <w:rsid w:val="002B354A"/>
    <w:rPr>
      <w:rFonts w:ascii="Calibri" w:hAnsi="Calibri" w:cstheme="minorHAnsi"/>
      <w:b/>
      <w:caps/>
      <w:noProof/>
      <w:color w:val="333333"/>
      <w:sz w:val="46"/>
      <w:szCs w:val="46"/>
      <w:lang w:eastAsia="nl-NL"/>
    </w:rPr>
  </w:style>
  <w:style w:type="character" w:styleId="Verwijzingopmerking">
    <w:name w:val="annotation reference"/>
    <w:basedOn w:val="Standaardalinea-lettertype"/>
    <w:uiPriority w:val="99"/>
    <w:semiHidden/>
    <w:unhideWhenUsed/>
    <w:rsid w:val="003023A4"/>
    <w:rPr>
      <w:sz w:val="16"/>
      <w:szCs w:val="16"/>
    </w:rPr>
  </w:style>
  <w:style w:type="paragraph" w:customStyle="1" w:styleId="LTabel">
    <w:name w:val="L_Tabel"/>
    <w:basedOn w:val="Standaard"/>
    <w:next w:val="Standaard"/>
    <w:rsid w:val="003023A4"/>
    <w:pPr>
      <w:pBdr>
        <w:bottom w:val="dashSmallGap" w:sz="2" w:space="1" w:color="145CA3"/>
      </w:pBdr>
      <w:spacing w:before="60" w:after="60"/>
    </w:pPr>
    <w:rPr>
      <w:rFonts w:asciiTheme="minorHAnsi" w:hAnsiTheme="minorHAnsi"/>
    </w:rPr>
  </w:style>
  <w:style w:type="numbering" w:customStyle="1" w:styleId="TabelBlauw">
    <w:name w:val="Tabel_Blauw"/>
    <w:uiPriority w:val="99"/>
    <w:rsid w:val="003023A4"/>
    <w:pPr>
      <w:numPr>
        <w:numId w:val="7"/>
      </w:numPr>
    </w:pPr>
  </w:style>
  <w:style w:type="paragraph" w:customStyle="1" w:styleId="LColofonKop">
    <w:name w:val="L_ColofonKop"/>
    <w:link w:val="LColofonKopChar"/>
    <w:qFormat/>
    <w:rsid w:val="002C79AC"/>
    <w:pPr>
      <w:tabs>
        <w:tab w:val="left" w:pos="2977"/>
      </w:tabs>
      <w:spacing w:after="300" w:line="240" w:lineRule="auto"/>
      <w:ind w:left="993"/>
    </w:pPr>
    <w:rPr>
      <w:rFonts w:eastAsiaTheme="minorHAnsi" w:cstheme="minorHAnsi"/>
      <w:b/>
      <w:color w:val="FFFFFF" w:themeColor="background1"/>
      <w:sz w:val="24"/>
      <w:szCs w:val="24"/>
      <w:lang w:val="nl-NL"/>
    </w:rPr>
  </w:style>
  <w:style w:type="paragraph" w:customStyle="1" w:styleId="LColofonTekst">
    <w:name w:val="L_ColofonTekst"/>
    <w:basedOn w:val="LColofonKop"/>
    <w:link w:val="LColofonTekstChar"/>
    <w:qFormat/>
    <w:rsid w:val="002C79AC"/>
    <w:rPr>
      <w:b w:val="0"/>
      <w:bCs/>
    </w:rPr>
  </w:style>
  <w:style w:type="paragraph" w:customStyle="1" w:styleId="LKop1ongenummerd">
    <w:name w:val="L_Kop 1 ongenummerd"/>
    <w:basedOn w:val="Standaard"/>
    <w:qFormat/>
    <w:rsid w:val="00D8647A"/>
    <w:pPr>
      <w:spacing w:before="240" w:after="240" w:line="240" w:lineRule="atLeast"/>
    </w:pPr>
    <w:rPr>
      <w:color w:val="1FB8D1"/>
      <w:sz w:val="36"/>
      <w:szCs w:val="36"/>
    </w:rPr>
  </w:style>
  <w:style w:type="paragraph" w:customStyle="1" w:styleId="LIcoonKop">
    <w:name w:val="L_IcoonKop"/>
    <w:basedOn w:val="Standaard"/>
    <w:qFormat/>
    <w:rsid w:val="003023A4"/>
    <w:pPr>
      <w:keepNext/>
      <w:keepLines/>
      <w:spacing w:after="240"/>
      <w:outlineLvl w:val="0"/>
    </w:pPr>
    <w:rPr>
      <w:rFonts w:eastAsiaTheme="majorEastAsia"/>
      <w:bCs/>
      <w:color w:val="1FB8D1"/>
      <w:sz w:val="52"/>
      <w:szCs w:val="52"/>
    </w:rPr>
  </w:style>
  <w:style w:type="paragraph" w:customStyle="1" w:styleId="LSubkopBlauw">
    <w:name w:val="L_Subkop_Blauw"/>
    <w:basedOn w:val="LSubkop"/>
    <w:qFormat/>
    <w:rsid w:val="003023A4"/>
    <w:rPr>
      <w:b w:val="0"/>
      <w:color w:val="1FB6D0" w:themeColor="accent1"/>
    </w:rPr>
  </w:style>
  <w:style w:type="paragraph" w:customStyle="1" w:styleId="LSubkopIngesprongen">
    <w:name w:val="L_Subkop_Ingesprongen"/>
    <w:basedOn w:val="LSubkop"/>
    <w:qFormat/>
    <w:rsid w:val="003023A4"/>
    <w:pPr>
      <w:ind w:left="426"/>
    </w:pPr>
  </w:style>
  <w:style w:type="character" w:customStyle="1" w:styleId="Onopgelostemelding1">
    <w:name w:val="Onopgeloste melding1"/>
    <w:basedOn w:val="Standaardalinea-lettertype"/>
    <w:uiPriority w:val="99"/>
    <w:semiHidden/>
    <w:unhideWhenUsed/>
    <w:rsid w:val="003023A4"/>
    <w:rPr>
      <w:color w:val="605E5C"/>
      <w:shd w:val="clear" w:color="auto" w:fill="E1DFDD"/>
    </w:rPr>
  </w:style>
  <w:style w:type="character" w:styleId="Tekstvantijdelijkeaanduiding">
    <w:name w:val="Placeholder Text"/>
    <w:basedOn w:val="Standaardalinea-lettertype"/>
    <w:uiPriority w:val="99"/>
    <w:semiHidden/>
    <w:rsid w:val="003023A4"/>
    <w:rPr>
      <w:color w:val="808080"/>
    </w:rPr>
  </w:style>
  <w:style w:type="character" w:styleId="Zwaar">
    <w:name w:val="Strong"/>
    <w:basedOn w:val="Standaardalinea-lettertype"/>
    <w:uiPriority w:val="22"/>
    <w:qFormat/>
    <w:rsid w:val="003023A4"/>
    <w:rPr>
      <w:b/>
      <w:bCs/>
    </w:rPr>
  </w:style>
  <w:style w:type="paragraph" w:customStyle="1" w:styleId="LFunctietitel">
    <w:name w:val="L_Functietitel"/>
    <w:next w:val="Standaard"/>
    <w:qFormat/>
    <w:rsid w:val="00697D03"/>
    <w:pPr>
      <w:numPr>
        <w:numId w:val="1"/>
      </w:numPr>
      <w:spacing w:after="0" w:line="240" w:lineRule="auto"/>
    </w:pPr>
    <w:rPr>
      <w:rFonts w:ascii="Calibri" w:hAnsi="Calibri" w:cs="Calibri"/>
      <w:b/>
      <w:bCs/>
      <w:noProof/>
      <w:sz w:val="20"/>
      <w:szCs w:val="20"/>
      <w:lang w:val="nl-NL" w:eastAsia="nl-NL"/>
    </w:rPr>
  </w:style>
  <w:style w:type="paragraph" w:customStyle="1" w:styleId="LOrganisatietitel">
    <w:name w:val="L_Organisatietitel"/>
    <w:next w:val="Standaard"/>
    <w:qFormat/>
    <w:rsid w:val="00697D03"/>
    <w:pPr>
      <w:spacing w:after="0" w:line="240" w:lineRule="auto"/>
    </w:pPr>
    <w:rPr>
      <w:rFonts w:ascii="Calibri" w:hAnsi="Calibri" w:cstheme="minorHAnsi"/>
      <w:noProof/>
      <w:color w:val="1FB6D0" w:themeColor="accent1"/>
      <w:sz w:val="20"/>
      <w:szCs w:val="20"/>
      <w:lang w:val="nl-NL" w:eastAsia="nl-NL"/>
    </w:rPr>
  </w:style>
  <w:style w:type="table" w:customStyle="1" w:styleId="LeeuwendaalBlauwBalk">
    <w:name w:val="Leeuwendaal_Blauw_Balk"/>
    <w:basedOn w:val="Standaardtabel"/>
    <w:uiPriority w:val="99"/>
    <w:rsid w:val="00940F35"/>
    <w:pPr>
      <w:spacing w:before="60" w:after="0" w:line="240" w:lineRule="auto"/>
    </w:pPr>
    <w:rPr>
      <w:rFonts w:eastAsiaTheme="minorHAnsi"/>
      <w:sz w:val="24"/>
      <w:szCs w:val="24"/>
      <w:lang w:val="nl-NL"/>
    </w:rPr>
    <w:tblPr>
      <w:tblStyleRowBandSize w:val="1"/>
      <w:tblBorders>
        <w:bottom w:val="single" w:sz="4" w:space="0" w:color="1FB8D1"/>
      </w:tblBorders>
    </w:tblPr>
    <w:tblStylePr w:type="firstRow">
      <w:rPr>
        <w:rFonts w:ascii="Calibri" w:hAnsi="Calibri"/>
        <w:b/>
        <w:color w:val="auto"/>
        <w:sz w:val="24"/>
      </w:rPr>
      <w:tblPr/>
      <w:tcPr>
        <w:shd w:val="clear" w:color="auto" w:fill="1FB8D1"/>
      </w:tcPr>
    </w:tblStylePr>
    <w:tblStylePr w:type="lastRow">
      <w:rPr>
        <w:b/>
      </w:rPr>
    </w:tblStylePr>
    <w:tblStylePr w:type="firstCol">
      <w:pPr>
        <w:wordWrap/>
        <w:spacing w:beforeLines="0" w:before="60" w:beforeAutospacing="0" w:afterLines="0" w:after="0" w:afterAutospacing="0" w:line="240" w:lineRule="auto"/>
        <w:contextualSpacing w:val="0"/>
        <w:mirrorIndents w:val="0"/>
      </w:pPr>
      <w:rPr>
        <w:b/>
        <w:color w:val="auto"/>
      </w:rPr>
    </w:tblStylePr>
    <w:tblStylePr w:type="band2Horz">
      <w:tblPr/>
      <w:tcPr>
        <w:shd w:val="clear" w:color="auto" w:fill="CFF0F5"/>
      </w:tcPr>
    </w:tblStylePr>
  </w:style>
  <w:style w:type="table" w:customStyle="1" w:styleId="LeeuwendaalBlauwLijnVerticaalRaster">
    <w:name w:val="Leeuwendaal_Blauw_Lijn_Verticaal_Raster"/>
    <w:basedOn w:val="LeeuwendaalBlauwBalk"/>
    <w:uiPriority w:val="99"/>
    <w:rsid w:val="00940F35"/>
    <w:tblPr>
      <w:tblBorders>
        <w:bottom w:val="single" w:sz="2" w:space="0" w:color="1FB8D1"/>
        <w:insideV w:val="single" w:sz="2" w:space="0" w:color="1FB8D1"/>
      </w:tblBorders>
    </w:tblPr>
    <w:tblStylePr w:type="firstRow">
      <w:rPr>
        <w:rFonts w:ascii="Calibri" w:hAnsi="Calibri"/>
        <w:b/>
        <w:color w:val="auto"/>
        <w:sz w:val="24"/>
      </w:rPr>
      <w:tblPr/>
      <w:tcPr>
        <w:tcBorders>
          <w:top w:val="nil"/>
          <w:left w:val="nil"/>
          <w:bottom w:val="single" w:sz="18" w:space="0" w:color="1FB8D1"/>
          <w:right w:val="nil"/>
          <w:insideH w:val="nil"/>
          <w:insideV w:val="nil"/>
          <w:tl2br w:val="nil"/>
          <w:tr2bl w:val="nil"/>
        </w:tcBorders>
        <w:shd w:val="clear" w:color="auto" w:fill="FFFFFF" w:themeFill="background1"/>
      </w:tcPr>
    </w:tblStylePr>
    <w:tblStylePr w:type="lastRow">
      <w:rPr>
        <w:b/>
      </w:rPr>
    </w:tblStylePr>
    <w:tblStylePr w:type="firstCol">
      <w:pPr>
        <w:wordWrap/>
        <w:spacing w:beforeLines="0" w:before="60" w:beforeAutospacing="0" w:afterLines="0" w:after="0" w:afterAutospacing="0" w:line="240" w:lineRule="auto"/>
        <w:ind w:firstLineChars="0" w:firstLine="0"/>
        <w:contextualSpacing w:val="0"/>
        <w:mirrorIndents w:val="0"/>
      </w:pPr>
      <w:rPr>
        <w:b/>
        <w:color w:val="auto"/>
      </w:rPr>
    </w:tblStylePr>
    <w:tblStylePr w:type="band2Horz">
      <w:tblPr/>
      <w:tcPr>
        <w:shd w:val="clear" w:color="auto" w:fill="CFF0F5"/>
      </w:tcPr>
    </w:tblStylePr>
  </w:style>
  <w:style w:type="table" w:customStyle="1" w:styleId="LeeuwendaalBlauwLijn">
    <w:name w:val="Leeuwendaal_Blauw_Lijn"/>
    <w:basedOn w:val="LeeuwendaalBlauwLijnVerticaalRaster"/>
    <w:uiPriority w:val="99"/>
    <w:rsid w:val="003023A4"/>
    <w:tblPr>
      <w:tblBorders>
        <w:bottom w:val="none" w:sz="0" w:space="0" w:color="auto"/>
        <w:insideV w:val="none" w:sz="0" w:space="0" w:color="auto"/>
      </w:tblBorders>
    </w:tblPr>
    <w:tblStylePr w:type="firstRow">
      <w:rPr>
        <w:rFonts w:ascii="Calibri" w:hAnsi="Calibri"/>
        <w:b/>
        <w:color w:val="auto"/>
        <w:sz w:val="24"/>
      </w:rPr>
      <w:tblPr/>
      <w:tcPr>
        <w:tcBorders>
          <w:top w:val="nil"/>
          <w:left w:val="nil"/>
          <w:bottom w:val="single" w:sz="18" w:space="0" w:color="1FB8D1"/>
          <w:right w:val="nil"/>
          <w:insideH w:val="nil"/>
          <w:insideV w:val="nil"/>
          <w:tl2br w:val="nil"/>
          <w:tr2bl w:val="nil"/>
        </w:tcBorders>
        <w:shd w:val="clear" w:color="auto" w:fill="FFFFFF" w:themeFill="background1"/>
      </w:tcPr>
    </w:tblStylePr>
    <w:tblStylePr w:type="lastRow">
      <w:rPr>
        <w:b/>
      </w:rPr>
    </w:tblStylePr>
    <w:tblStylePr w:type="firstCol">
      <w:pPr>
        <w:wordWrap/>
        <w:spacing w:beforeLines="0" w:before="60" w:beforeAutospacing="0" w:afterLines="0" w:after="0" w:afterAutospacing="0" w:line="240" w:lineRule="auto"/>
        <w:ind w:firstLineChars="0" w:firstLine="0"/>
        <w:contextualSpacing w:val="0"/>
        <w:mirrorIndents w:val="0"/>
      </w:pPr>
      <w:rPr>
        <w:b/>
        <w:color w:val="auto"/>
      </w:rPr>
    </w:tblStylePr>
    <w:tblStylePr w:type="band2Horz">
      <w:tblPr/>
      <w:tcPr>
        <w:shd w:val="clear" w:color="auto" w:fill="CFF0F5"/>
      </w:tcPr>
    </w:tblStylePr>
  </w:style>
  <w:style w:type="table" w:customStyle="1" w:styleId="LeeuwendaalBlauwLijnVerticaalRasterKader">
    <w:name w:val="Leeuwendaal_Blauw_Lijn_Verticaal_Raster_Kader"/>
    <w:basedOn w:val="LeeuwendaalBlauwBalk"/>
    <w:uiPriority w:val="99"/>
    <w:rsid w:val="002D07B1"/>
    <w:tblPr>
      <w:tblBorders>
        <w:top w:val="single" w:sz="2" w:space="0" w:color="1FB8D1"/>
        <w:left w:val="single" w:sz="2" w:space="0" w:color="1FB8D1"/>
        <w:bottom w:val="single" w:sz="2" w:space="0" w:color="1FB8D1"/>
        <w:right w:val="single" w:sz="2" w:space="0" w:color="1FB8D1"/>
        <w:insideV w:val="single" w:sz="2" w:space="0" w:color="1FB8D1"/>
      </w:tblBorders>
    </w:tblPr>
    <w:tblStylePr w:type="firstRow">
      <w:rPr>
        <w:rFonts w:ascii="Calibri" w:hAnsi="Calibri"/>
        <w:b/>
        <w:color w:val="000000" w:themeColor="text1"/>
        <w:sz w:val="24"/>
      </w:rPr>
      <w:tblPr/>
      <w:tcPr>
        <w:tcBorders>
          <w:top w:val="nil"/>
          <w:left w:val="nil"/>
          <w:bottom w:val="single" w:sz="18" w:space="0" w:color="1FB8D1"/>
          <w:right w:val="nil"/>
          <w:insideH w:val="nil"/>
          <w:insideV w:val="nil"/>
          <w:tl2br w:val="nil"/>
          <w:tr2bl w:val="nil"/>
        </w:tcBorders>
        <w:shd w:val="clear" w:color="auto" w:fill="FFFFFF" w:themeFill="background1"/>
      </w:tcPr>
    </w:tblStylePr>
    <w:tblStylePr w:type="lastRow">
      <w:rPr>
        <w:b/>
        <w:color w:val="auto"/>
      </w:rPr>
    </w:tblStylePr>
    <w:tblStylePr w:type="firstCol">
      <w:pPr>
        <w:wordWrap/>
        <w:spacing w:beforeLines="0" w:before="60" w:beforeAutospacing="0" w:afterLines="0" w:after="0" w:afterAutospacing="0" w:line="240" w:lineRule="auto"/>
        <w:contextualSpacing w:val="0"/>
        <w:mirrorIndents w:val="0"/>
      </w:pPr>
      <w:rPr>
        <w:b/>
        <w:color w:val="auto"/>
      </w:rPr>
    </w:tblStylePr>
    <w:tblStylePr w:type="band2Horz">
      <w:tblPr/>
      <w:tcPr>
        <w:shd w:val="clear" w:color="auto" w:fill="CFF0F5"/>
      </w:tcPr>
    </w:tblStylePr>
  </w:style>
  <w:style w:type="table" w:customStyle="1" w:styleId="LeeuwendaalBlauwBalkVerticaalRasterKader">
    <w:name w:val="Leeuwendaal_Blauw_Balk_Verticaal_Raster_Kader"/>
    <w:basedOn w:val="LeeuwendaalBlauwBalk"/>
    <w:uiPriority w:val="99"/>
    <w:rsid w:val="00D8647A"/>
    <w:tblPr>
      <w:tblBorders>
        <w:top w:val="single" w:sz="2" w:space="0" w:color="1FB8D1"/>
        <w:left w:val="single" w:sz="2" w:space="0" w:color="1FB8D1"/>
        <w:bottom w:val="single" w:sz="2" w:space="0" w:color="1FB8D1"/>
        <w:right w:val="single" w:sz="2" w:space="0" w:color="1FB8D1"/>
        <w:insideH w:val="single" w:sz="2" w:space="0" w:color="1FB8D1"/>
        <w:insideV w:val="single" w:sz="2" w:space="0" w:color="1FB8D1"/>
      </w:tblBorders>
    </w:tblPr>
    <w:tblStylePr w:type="firstRow">
      <w:rPr>
        <w:rFonts w:ascii="Calibri" w:hAnsi="Calibri"/>
        <w:b/>
        <w:color w:val="auto"/>
        <w:sz w:val="24"/>
      </w:rPr>
      <w:tblPr/>
      <w:tcPr>
        <w:shd w:val="clear" w:color="auto" w:fill="1FB8D1"/>
      </w:tcPr>
    </w:tblStylePr>
    <w:tblStylePr w:type="lastRow">
      <w:rPr>
        <w:b/>
      </w:rPr>
    </w:tblStylePr>
    <w:tblStylePr w:type="firstCol">
      <w:pPr>
        <w:wordWrap/>
        <w:spacing w:beforeLines="0" w:before="60" w:beforeAutospacing="0" w:afterLines="0" w:after="0" w:afterAutospacing="0" w:line="240" w:lineRule="auto"/>
        <w:contextualSpacing w:val="0"/>
        <w:mirrorIndents w:val="0"/>
      </w:pPr>
      <w:rPr>
        <w:b/>
        <w:color w:val="auto"/>
      </w:rPr>
    </w:tblStylePr>
    <w:tblStylePr w:type="band2Horz">
      <w:tblPr/>
      <w:tcPr>
        <w:shd w:val="clear" w:color="auto" w:fill="CFF0F5"/>
      </w:tcPr>
    </w:tblStylePr>
  </w:style>
  <w:style w:type="paragraph" w:customStyle="1" w:styleId="LTekstBenadrukken">
    <w:name w:val="L_Tekst_Benadrukken"/>
    <w:basedOn w:val="Standaard"/>
    <w:link w:val="LTekstBenadrukkenChar"/>
    <w:qFormat/>
    <w:rsid w:val="004331AC"/>
    <w:pPr>
      <w:pBdr>
        <w:top w:val="single" w:sz="2" w:space="5" w:color="CFF0F5"/>
        <w:left w:val="single" w:sz="2" w:space="5" w:color="CFF0F5"/>
        <w:bottom w:val="single" w:sz="2" w:space="5" w:color="CFF0F5"/>
        <w:right w:val="single" w:sz="2" w:space="5" w:color="CFF0F5"/>
      </w:pBdr>
      <w:shd w:val="clear" w:color="auto" w:fill="CFF0F5"/>
    </w:pPr>
  </w:style>
  <w:style w:type="character" w:customStyle="1" w:styleId="LTekstBenadrukkenChar">
    <w:name w:val="L_Tekst_Benadrukken Char"/>
    <w:basedOn w:val="Standaardalinea-lettertype"/>
    <w:link w:val="LTekstBenadrukken"/>
    <w:rsid w:val="004331AC"/>
    <w:rPr>
      <w:rFonts w:ascii="Calibri" w:hAnsi="Calibri" w:cs="Times New Roman"/>
      <w:noProof/>
      <w:sz w:val="20"/>
      <w:szCs w:val="20"/>
      <w:shd w:val="clear" w:color="auto" w:fill="CFF0F5"/>
      <w:lang w:val="nl-NL" w:eastAsia="nl-NL"/>
    </w:rPr>
  </w:style>
  <w:style w:type="paragraph" w:customStyle="1" w:styleId="LInhoudsopgave">
    <w:name w:val="L_Inhoudsopgave"/>
    <w:basedOn w:val="Standaard"/>
    <w:qFormat/>
    <w:rsid w:val="005030E3"/>
    <w:pPr>
      <w:spacing w:before="240" w:after="240" w:line="240" w:lineRule="atLeast"/>
    </w:pPr>
    <w:rPr>
      <w:rFonts w:asciiTheme="minorHAnsi" w:hAnsiTheme="minorHAnsi" w:cstheme="minorHAnsi"/>
      <w:caps/>
      <w:color w:val="1FB8D1"/>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eeuwendaal kleurenschema">
      <a:dk1>
        <a:srgbClr val="000000"/>
      </a:dk1>
      <a:lt1>
        <a:srgbClr val="FFFFFF"/>
      </a:lt1>
      <a:dk2>
        <a:srgbClr val="44546A"/>
      </a:dk2>
      <a:lt2>
        <a:srgbClr val="E7E6E6"/>
      </a:lt2>
      <a:accent1>
        <a:srgbClr val="1FB6D0"/>
      </a:accent1>
      <a:accent2>
        <a:srgbClr val="323332"/>
      </a:accent2>
      <a:accent3>
        <a:srgbClr val="EB5771"/>
      </a:accent3>
      <a:accent4>
        <a:srgbClr val="D3D700"/>
      </a:accent4>
      <a:accent5>
        <a:srgbClr val="585958"/>
      </a:accent5>
      <a:accent6>
        <a:srgbClr val="17899C"/>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FEB972B74A8B4486E9346CFD196C14" ma:contentTypeVersion="14" ma:contentTypeDescription="Een nieuw document maken." ma:contentTypeScope="" ma:versionID="979773f7ed6265226b20460367d19a68">
  <xsd:schema xmlns:xsd="http://www.w3.org/2001/XMLSchema" xmlns:xs="http://www.w3.org/2001/XMLSchema" xmlns:p="http://schemas.microsoft.com/office/2006/metadata/properties" xmlns:ns2="e6db925e-51b5-4df4-bffe-93f8d3b45677" xmlns:ns3="11a32181-be6d-42ae-a2d6-c921aa10355b" targetNamespace="http://schemas.microsoft.com/office/2006/metadata/properties" ma:root="true" ma:fieldsID="c7b004ff955616282c7bb8a80e4f2237" ns2:_="" ns3:_="">
    <xsd:import namespace="e6db925e-51b5-4df4-bffe-93f8d3b45677"/>
    <xsd:import namespace="11a32181-be6d-42ae-a2d6-c921aa10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b925e-51b5-4df4-bffe-93f8d3b45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a32181-be6d-42ae-a2d6-c921aa10355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791B1-6042-4B0E-8C18-585A555F5BAE}">
  <ds:schemaRefs>
    <ds:schemaRef ds:uri="http://schemas.microsoft.com/sharepoint/v3/contenttype/forms"/>
  </ds:schemaRefs>
</ds:datastoreItem>
</file>

<file path=customXml/itemProps2.xml><?xml version="1.0" encoding="utf-8"?>
<ds:datastoreItem xmlns:ds="http://schemas.openxmlformats.org/officeDocument/2006/customXml" ds:itemID="{1F1AE3D1-9B95-4311-952E-98067124BD82}"/>
</file>

<file path=customXml/itemProps3.xml><?xml version="1.0" encoding="utf-8"?>
<ds:datastoreItem xmlns:ds="http://schemas.openxmlformats.org/officeDocument/2006/customXml" ds:itemID="{BC9E3ACE-6A38-47F1-B85C-348EA403A780}">
  <ds:schemaRef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5a904ed2-d302-4325-98d7-f83e6eaea416"/>
    <ds:schemaRef ds:uri="http://schemas.openxmlformats.org/package/2006/metadata/core-properties"/>
    <ds:schemaRef ds:uri="d5f5403b-10ab-4522-8848-e5797cb74dfe"/>
    <ds:schemaRef ds:uri="http://purl.org/dc/terms/"/>
  </ds:schemaRefs>
</ds:datastoreItem>
</file>

<file path=customXml/itemProps4.xml><?xml version="1.0" encoding="utf-8"?>
<ds:datastoreItem xmlns:ds="http://schemas.openxmlformats.org/officeDocument/2006/customXml" ds:itemID="{AB9EE3B5-0A26-4378-9C5A-70B6D73AA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1860</Words>
  <Characters>10232</Characters>
  <Application>Microsoft Office Word</Application>
  <DocSecurity>0</DocSecurity>
  <Lines>85</Lines>
  <Paragraphs>24</Paragraphs>
  <ScaleCrop>false</ScaleCrop>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Versteeg</dc:creator>
  <cp:keywords/>
  <dc:description/>
  <cp:lastModifiedBy>Carine Hulscher-Slot</cp:lastModifiedBy>
  <cp:revision>2</cp:revision>
  <dcterms:created xsi:type="dcterms:W3CDTF">2021-11-08T11:28:00Z</dcterms:created>
  <dcterms:modified xsi:type="dcterms:W3CDTF">2021-11-08T11:28:00Z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0x010100DCFEB972B74A8B4486E9346CFD196C14</vt:lpwstr>
  </property>
</Properties>
</file>