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0B55C" w14:textId="20A01507" w:rsidR="00243457" w:rsidRDefault="00243457" w:rsidP="00243457">
      <w:pPr>
        <w:spacing w:line="260" w:lineRule="atLeast"/>
        <w:rPr>
          <w:rFonts w:ascii="Arial" w:eastAsia="Calibri" w:hAnsi="Arial" w:cs="Times New Roman"/>
          <w:b/>
          <w:szCs w:val="24"/>
        </w:rPr>
      </w:pPr>
      <w:r w:rsidRPr="00243457">
        <w:rPr>
          <w:rFonts w:ascii="Arial" w:eastAsia="Calibri" w:hAnsi="Arial" w:cs="Times New Roman"/>
          <w:b/>
          <w:szCs w:val="24"/>
        </w:rPr>
        <w:t xml:space="preserve">Bijlage 6 VOORBEELD DEELNEMERSOVEREENKOMST </w:t>
      </w:r>
    </w:p>
    <w:p w14:paraId="587A48D6" w14:textId="77777777" w:rsidR="00243457" w:rsidRPr="00243457" w:rsidRDefault="00243457" w:rsidP="00243457">
      <w:pPr>
        <w:spacing w:line="260" w:lineRule="atLeast"/>
        <w:rPr>
          <w:rFonts w:ascii="Arial" w:eastAsia="Calibri" w:hAnsi="Arial" w:cs="Times New Roman"/>
          <w:b/>
          <w:szCs w:val="24"/>
        </w:rPr>
      </w:pPr>
    </w:p>
    <w:p w14:paraId="66491F58" w14:textId="77777777" w:rsidR="00243457" w:rsidRPr="00243457" w:rsidRDefault="00243457" w:rsidP="00243457">
      <w:pPr>
        <w:spacing w:line="260" w:lineRule="atLeast"/>
        <w:rPr>
          <w:rFonts w:ascii="Arial" w:eastAsia="Calibri" w:hAnsi="Arial" w:cs="Times New Roman"/>
          <w:b/>
          <w:szCs w:val="24"/>
        </w:rPr>
      </w:pPr>
      <w:r w:rsidRPr="00243457">
        <w:rPr>
          <w:rFonts w:ascii="Arial" w:eastAsia="Calibri" w:hAnsi="Arial" w:cs="Times New Roman"/>
          <w:b/>
          <w:szCs w:val="24"/>
        </w:rPr>
        <w:t>DE ONDERGETEKENDEN:</w:t>
      </w:r>
    </w:p>
    <w:p w14:paraId="1E445880" w14:textId="77777777" w:rsidR="00243457" w:rsidRPr="00243457" w:rsidRDefault="00243457" w:rsidP="00243457">
      <w:pPr>
        <w:spacing w:line="260" w:lineRule="atLeast"/>
        <w:rPr>
          <w:rFonts w:ascii="Arial" w:eastAsia="Calibri" w:hAnsi="Arial" w:cs="Times New Roman"/>
          <w:b/>
          <w:szCs w:val="24"/>
        </w:rPr>
      </w:pPr>
    </w:p>
    <w:p w14:paraId="3F03DEB2" w14:textId="77777777" w:rsidR="00243457" w:rsidRPr="00243457" w:rsidRDefault="00243457" w:rsidP="00243457">
      <w:pPr>
        <w:spacing w:line="260" w:lineRule="atLeast"/>
        <w:ind w:left="705" w:hanging="705"/>
        <w:rPr>
          <w:rFonts w:ascii="Arial" w:eastAsia="Calibri" w:hAnsi="Arial" w:cs="Times New Roman"/>
          <w:szCs w:val="24"/>
        </w:rPr>
      </w:pPr>
      <w:r w:rsidRPr="00243457">
        <w:rPr>
          <w:rFonts w:ascii="Arial" w:eastAsia="Calibri" w:hAnsi="Arial" w:cs="Times New Roman"/>
          <w:szCs w:val="24"/>
        </w:rPr>
        <w:t>1.</w:t>
      </w:r>
      <w:r w:rsidRPr="00243457">
        <w:rPr>
          <w:rFonts w:ascii="Arial" w:eastAsia="Calibri" w:hAnsi="Arial" w:cs="Times New Roman"/>
          <w:szCs w:val="24"/>
        </w:rPr>
        <w:tab/>
        <w:t>de [ naam schoolbestuur ] statutair gevestigd te [ plaats ] en kantoorhoudende te [ plaats ] , te dezen rechtsgeldig vertegenwoordigd door [ naam en functie ] ;</w:t>
      </w:r>
    </w:p>
    <w:p w14:paraId="12833559" w14:textId="77777777" w:rsidR="00243457" w:rsidRPr="00243457" w:rsidRDefault="00243457" w:rsidP="00243457">
      <w:pPr>
        <w:spacing w:line="260" w:lineRule="atLeast"/>
        <w:rPr>
          <w:rFonts w:ascii="Arial" w:eastAsia="Calibri" w:hAnsi="Arial" w:cs="Times New Roman"/>
          <w:szCs w:val="24"/>
        </w:rPr>
      </w:pPr>
    </w:p>
    <w:p w14:paraId="4EA25346"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ab/>
        <w:t>hierna verder te noemen: “</w:t>
      </w:r>
      <w:r w:rsidRPr="00243457">
        <w:rPr>
          <w:rFonts w:ascii="Arial" w:eastAsia="Calibri" w:hAnsi="Arial" w:cs="Times New Roman"/>
          <w:i/>
          <w:szCs w:val="24"/>
        </w:rPr>
        <w:t xml:space="preserve">het schoolbestuur X </w:t>
      </w:r>
      <w:r w:rsidRPr="00243457">
        <w:rPr>
          <w:rFonts w:ascii="Arial" w:eastAsia="Calibri" w:hAnsi="Arial" w:cs="Times New Roman"/>
          <w:szCs w:val="24"/>
        </w:rPr>
        <w:t xml:space="preserve">”; </w:t>
      </w:r>
    </w:p>
    <w:p w14:paraId="44618A42" w14:textId="77777777" w:rsidR="00243457" w:rsidRPr="00243457" w:rsidRDefault="00243457" w:rsidP="00243457">
      <w:pPr>
        <w:spacing w:line="260" w:lineRule="atLeast"/>
        <w:rPr>
          <w:rFonts w:ascii="Arial" w:eastAsia="Calibri" w:hAnsi="Arial" w:cs="Times New Roman"/>
          <w:szCs w:val="24"/>
        </w:rPr>
      </w:pPr>
    </w:p>
    <w:p w14:paraId="6D01DA0B"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en</w:t>
      </w:r>
    </w:p>
    <w:p w14:paraId="7B16D08D" w14:textId="77777777" w:rsidR="00243457" w:rsidRPr="00243457" w:rsidRDefault="00243457" w:rsidP="00243457">
      <w:pPr>
        <w:spacing w:line="260" w:lineRule="atLeast"/>
        <w:rPr>
          <w:rFonts w:ascii="Arial" w:eastAsia="Calibri" w:hAnsi="Arial" w:cs="Times New Roman"/>
          <w:szCs w:val="24"/>
        </w:rPr>
      </w:pPr>
    </w:p>
    <w:p w14:paraId="354BBB77" w14:textId="77777777" w:rsidR="00243457" w:rsidRPr="00243457" w:rsidRDefault="00243457" w:rsidP="00243457">
      <w:pPr>
        <w:spacing w:line="260" w:lineRule="atLeast"/>
        <w:ind w:left="705" w:hanging="705"/>
        <w:rPr>
          <w:rFonts w:ascii="Arial" w:eastAsia="Calibri" w:hAnsi="Arial" w:cs="Times New Roman"/>
          <w:szCs w:val="24"/>
        </w:rPr>
      </w:pPr>
      <w:r w:rsidRPr="00243457">
        <w:rPr>
          <w:rFonts w:ascii="Arial" w:eastAsia="Calibri" w:hAnsi="Arial" w:cs="Times New Roman"/>
          <w:szCs w:val="24"/>
        </w:rPr>
        <w:t>2.</w:t>
      </w:r>
      <w:r w:rsidRPr="00243457">
        <w:rPr>
          <w:rFonts w:ascii="Arial" w:eastAsia="Calibri" w:hAnsi="Arial" w:cs="Times New Roman"/>
          <w:szCs w:val="24"/>
        </w:rPr>
        <w:tab/>
        <w:t>de [ naam schoolbestuur ] statutair gevestigd te [ plaats ]  en kantoorhoudende te [ plaats ] , te dezen rechtsgeldig vertegenwoordigd door [ naam en functie ];</w:t>
      </w:r>
    </w:p>
    <w:p w14:paraId="3563A304" w14:textId="77777777" w:rsidR="00243457" w:rsidRPr="00243457" w:rsidRDefault="00243457" w:rsidP="00243457">
      <w:pPr>
        <w:spacing w:line="260" w:lineRule="atLeast"/>
        <w:rPr>
          <w:rFonts w:ascii="Arial" w:eastAsia="Calibri" w:hAnsi="Arial" w:cs="Times New Roman"/>
          <w:szCs w:val="24"/>
        </w:rPr>
      </w:pPr>
    </w:p>
    <w:p w14:paraId="4A71A1AD"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ab/>
        <w:t>hierna verder te noemen: “</w:t>
      </w:r>
      <w:r w:rsidRPr="00243457">
        <w:rPr>
          <w:rFonts w:ascii="Arial" w:eastAsia="Calibri" w:hAnsi="Arial" w:cs="Times New Roman"/>
          <w:i/>
          <w:szCs w:val="24"/>
        </w:rPr>
        <w:t xml:space="preserve">het schoolbestuur Y </w:t>
      </w:r>
      <w:r w:rsidRPr="00243457">
        <w:rPr>
          <w:rFonts w:ascii="Arial" w:eastAsia="Calibri" w:hAnsi="Arial" w:cs="Times New Roman"/>
          <w:szCs w:val="24"/>
        </w:rPr>
        <w:t xml:space="preserve">”; </w:t>
      </w:r>
    </w:p>
    <w:p w14:paraId="04543FCB" w14:textId="77777777" w:rsidR="00243457" w:rsidRPr="00243457" w:rsidRDefault="00243457" w:rsidP="00243457">
      <w:pPr>
        <w:spacing w:line="260" w:lineRule="atLeast"/>
        <w:rPr>
          <w:rFonts w:ascii="Arial" w:eastAsia="Calibri" w:hAnsi="Arial" w:cs="Times New Roman"/>
          <w:szCs w:val="24"/>
        </w:rPr>
      </w:pPr>
    </w:p>
    <w:p w14:paraId="2F200F56"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en</w:t>
      </w:r>
    </w:p>
    <w:p w14:paraId="7BF91FBE" w14:textId="77777777" w:rsidR="00243457" w:rsidRPr="00243457" w:rsidRDefault="00243457" w:rsidP="00243457">
      <w:pPr>
        <w:spacing w:line="260" w:lineRule="atLeast"/>
        <w:rPr>
          <w:rFonts w:ascii="Arial" w:eastAsia="Calibri" w:hAnsi="Arial" w:cs="Times New Roman"/>
          <w:szCs w:val="24"/>
        </w:rPr>
      </w:pPr>
    </w:p>
    <w:p w14:paraId="1F43C37F" w14:textId="77AB8477" w:rsidR="00243457" w:rsidRPr="00243457" w:rsidRDefault="00243457" w:rsidP="00243457">
      <w:pPr>
        <w:spacing w:line="260" w:lineRule="atLeast"/>
        <w:ind w:left="705" w:hanging="705"/>
        <w:rPr>
          <w:rFonts w:ascii="Arial" w:eastAsia="Calibri" w:hAnsi="Arial" w:cs="Times New Roman"/>
          <w:szCs w:val="24"/>
        </w:rPr>
      </w:pPr>
      <w:r w:rsidRPr="00243457">
        <w:rPr>
          <w:rFonts w:ascii="Arial" w:eastAsia="Calibri" w:hAnsi="Arial" w:cs="Times New Roman"/>
          <w:szCs w:val="24"/>
        </w:rPr>
        <w:t>3.</w:t>
      </w:r>
      <w:r w:rsidRPr="00243457">
        <w:rPr>
          <w:rFonts w:ascii="Arial" w:eastAsia="Calibri" w:hAnsi="Arial" w:cs="Times New Roman"/>
          <w:szCs w:val="24"/>
        </w:rPr>
        <w:tab/>
        <w:t>de [ naam schoolbestuur ]  statutair gevestigd te [ plaats ]  en kantoorhoudende te [ plaats ]  te dezen rechtsgeldig vertegenwoordigd door [ naam en functie ];</w:t>
      </w:r>
    </w:p>
    <w:p w14:paraId="05AFA234" w14:textId="77777777" w:rsidR="00243457" w:rsidRPr="00243457" w:rsidRDefault="00243457" w:rsidP="00243457">
      <w:pPr>
        <w:spacing w:line="260" w:lineRule="atLeast"/>
        <w:rPr>
          <w:rFonts w:ascii="Arial" w:eastAsia="Calibri" w:hAnsi="Arial" w:cs="Times New Roman"/>
          <w:szCs w:val="24"/>
        </w:rPr>
      </w:pPr>
    </w:p>
    <w:p w14:paraId="3DEE47CF"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ab/>
        <w:t>hierna verder te noemen: “</w:t>
      </w:r>
      <w:r w:rsidRPr="00243457">
        <w:rPr>
          <w:rFonts w:ascii="Arial" w:eastAsia="Calibri" w:hAnsi="Arial" w:cs="Times New Roman"/>
          <w:i/>
          <w:szCs w:val="24"/>
        </w:rPr>
        <w:t xml:space="preserve">het schoolbestuur Z </w:t>
      </w:r>
      <w:r w:rsidRPr="00243457">
        <w:rPr>
          <w:rFonts w:ascii="Arial" w:eastAsia="Calibri" w:hAnsi="Arial" w:cs="Times New Roman"/>
          <w:szCs w:val="24"/>
        </w:rPr>
        <w:t>”;</w:t>
      </w:r>
    </w:p>
    <w:p w14:paraId="79459C66"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 xml:space="preserve">etc. </w:t>
      </w:r>
    </w:p>
    <w:p w14:paraId="7E8DEAD7"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szCs w:val="24"/>
        </w:rPr>
        <w:t>Het schoolbestuur X, het schoolbestuur Y en het schoolbestuur X hierna verder te noemen: “</w:t>
      </w:r>
      <w:r w:rsidRPr="00243457">
        <w:rPr>
          <w:rFonts w:ascii="Arial" w:eastAsia="Calibri" w:hAnsi="Arial" w:cs="Times New Roman"/>
          <w:i/>
          <w:szCs w:val="24"/>
        </w:rPr>
        <w:t>partijen</w:t>
      </w:r>
      <w:r w:rsidRPr="00243457">
        <w:rPr>
          <w:rFonts w:ascii="Arial" w:eastAsia="Calibri" w:hAnsi="Arial" w:cs="Times New Roman"/>
          <w:szCs w:val="24"/>
        </w:rPr>
        <w:t>”’</w:t>
      </w:r>
    </w:p>
    <w:p w14:paraId="257728A0" w14:textId="77777777" w:rsidR="00243457" w:rsidRPr="00243457" w:rsidRDefault="00243457" w:rsidP="00243457">
      <w:pPr>
        <w:spacing w:line="260" w:lineRule="atLeast"/>
        <w:rPr>
          <w:rFonts w:ascii="Trebuchet MS" w:eastAsia="Calibri" w:hAnsi="Trebuchet MS" w:cs="Arial"/>
          <w:sz w:val="22"/>
          <w:szCs w:val="22"/>
        </w:rPr>
      </w:pPr>
    </w:p>
    <w:p w14:paraId="675E58F7" w14:textId="77777777" w:rsidR="00243457" w:rsidRPr="00243457" w:rsidRDefault="00243457" w:rsidP="00243457">
      <w:pPr>
        <w:spacing w:line="260" w:lineRule="atLeast"/>
        <w:rPr>
          <w:rFonts w:ascii="Trebuchet MS" w:eastAsia="Calibri" w:hAnsi="Trebuchet MS" w:cs="Arial"/>
          <w:sz w:val="22"/>
          <w:szCs w:val="22"/>
        </w:rPr>
      </w:pPr>
    </w:p>
    <w:p w14:paraId="2987E994" w14:textId="77777777" w:rsidR="00243457" w:rsidRPr="00243457" w:rsidRDefault="00243457" w:rsidP="00243457">
      <w:pPr>
        <w:spacing w:line="260" w:lineRule="atLeast"/>
        <w:rPr>
          <w:rFonts w:ascii="Arial" w:eastAsia="Calibri" w:hAnsi="Arial" w:cs="Times New Roman"/>
          <w:szCs w:val="24"/>
        </w:rPr>
      </w:pPr>
      <w:r w:rsidRPr="00243457">
        <w:rPr>
          <w:rFonts w:ascii="Arial" w:eastAsia="Calibri" w:hAnsi="Arial" w:cs="Times New Roman"/>
          <w:b/>
          <w:szCs w:val="24"/>
        </w:rPr>
        <w:t>IN AANMERKING NEMENDE:</w:t>
      </w:r>
    </w:p>
    <w:p w14:paraId="5E18912E" w14:textId="77777777" w:rsidR="00243457" w:rsidRPr="00243457" w:rsidRDefault="00243457" w:rsidP="00243457">
      <w:pPr>
        <w:spacing w:line="260" w:lineRule="atLeast"/>
        <w:rPr>
          <w:rFonts w:ascii="Arial" w:eastAsia="Calibri" w:hAnsi="Arial" w:cs="Times New Roman"/>
          <w:szCs w:val="24"/>
        </w:rPr>
      </w:pPr>
    </w:p>
    <w:p w14:paraId="6F867750" w14:textId="77777777" w:rsidR="00243457" w:rsidRPr="00243457" w:rsidRDefault="00243457" w:rsidP="00243457">
      <w:pPr>
        <w:numPr>
          <w:ilvl w:val="0"/>
          <w:numId w:val="43"/>
        </w:numPr>
        <w:spacing w:line="260" w:lineRule="atLeast"/>
        <w:ind w:hanging="720"/>
        <w:rPr>
          <w:rFonts w:ascii="Arial" w:eastAsia="Calibri" w:hAnsi="Arial" w:cs="Times New Roman"/>
          <w:szCs w:val="24"/>
        </w:rPr>
      </w:pPr>
      <w:r w:rsidRPr="00243457">
        <w:rPr>
          <w:rFonts w:ascii="Arial" w:eastAsia="Calibri" w:hAnsi="Arial" w:cs="Times New Roman"/>
          <w:szCs w:val="24"/>
          <w:u w:val="single"/>
        </w:rPr>
        <w:t>dat</w:t>
      </w:r>
      <w:r w:rsidRPr="00243457">
        <w:rPr>
          <w:rFonts w:ascii="Arial" w:eastAsia="Calibri" w:hAnsi="Arial" w:cs="Times New Roman"/>
          <w:szCs w:val="24"/>
        </w:rPr>
        <w:t xml:space="preserve"> partijen ten behoeve van het behoud van werkgelegenheid, mobiliteit en de instroom van leraren een samenwerking zijn aangegaan welke zij hebben vastgelegd in een samenwerkingsovereenkomst d.d. [ datum ]; </w:t>
      </w:r>
    </w:p>
    <w:p w14:paraId="149C1D98" w14:textId="77777777" w:rsidR="00243457" w:rsidRPr="00243457" w:rsidRDefault="00243457" w:rsidP="00243457">
      <w:pPr>
        <w:spacing w:line="260" w:lineRule="atLeast"/>
        <w:ind w:left="720"/>
        <w:rPr>
          <w:rFonts w:ascii="Arial" w:eastAsia="Calibri" w:hAnsi="Arial" w:cs="Times New Roman"/>
          <w:szCs w:val="24"/>
        </w:rPr>
      </w:pPr>
    </w:p>
    <w:p w14:paraId="4428087D" w14:textId="77777777" w:rsidR="00243457" w:rsidRPr="00243457" w:rsidRDefault="00243457" w:rsidP="00243457">
      <w:pPr>
        <w:numPr>
          <w:ilvl w:val="0"/>
          <w:numId w:val="43"/>
        </w:numPr>
        <w:spacing w:line="260" w:lineRule="atLeast"/>
        <w:ind w:hanging="720"/>
        <w:rPr>
          <w:rFonts w:ascii="Arial" w:eastAsia="Calibri" w:hAnsi="Arial" w:cs="Times New Roman"/>
          <w:szCs w:val="24"/>
        </w:rPr>
      </w:pPr>
      <w:r w:rsidRPr="00243457">
        <w:rPr>
          <w:rFonts w:ascii="Arial" w:eastAsia="Calibri" w:hAnsi="Arial" w:cs="Times New Roman"/>
          <w:szCs w:val="24"/>
          <w:u w:val="single"/>
        </w:rPr>
        <w:t>dat</w:t>
      </w:r>
      <w:r w:rsidRPr="00243457">
        <w:rPr>
          <w:rFonts w:ascii="Arial" w:eastAsia="Calibri" w:hAnsi="Arial" w:cs="Times New Roman"/>
          <w:szCs w:val="24"/>
        </w:rPr>
        <w:t xml:space="preserve"> partijen om de in voornoemde samenwerkingsovereenkomst genoemde doelstellingen te realiseren het  regionaal mobiliteitscentrum (RMC) hebben opgericht waarin zij participeren; </w:t>
      </w:r>
    </w:p>
    <w:p w14:paraId="4EDA8D0F" w14:textId="77777777" w:rsidR="00243457" w:rsidRPr="00243457" w:rsidRDefault="00243457" w:rsidP="00243457">
      <w:pPr>
        <w:spacing w:line="260" w:lineRule="atLeast"/>
        <w:rPr>
          <w:rFonts w:ascii="Arial" w:eastAsia="Calibri" w:hAnsi="Arial" w:cs="Times New Roman"/>
          <w:szCs w:val="24"/>
        </w:rPr>
      </w:pPr>
    </w:p>
    <w:p w14:paraId="316256A3" w14:textId="77777777" w:rsidR="00243457" w:rsidRPr="00243457" w:rsidRDefault="00243457" w:rsidP="00243457">
      <w:pPr>
        <w:numPr>
          <w:ilvl w:val="0"/>
          <w:numId w:val="43"/>
        </w:numPr>
        <w:spacing w:line="260" w:lineRule="atLeast"/>
        <w:ind w:hanging="720"/>
        <w:rPr>
          <w:rFonts w:ascii="Arial" w:eastAsia="Calibri" w:hAnsi="Arial" w:cs="Times New Roman"/>
          <w:szCs w:val="24"/>
        </w:rPr>
      </w:pPr>
      <w:r w:rsidRPr="00243457">
        <w:rPr>
          <w:rFonts w:ascii="Arial" w:eastAsia="Calibri" w:hAnsi="Arial" w:cs="Times New Roman"/>
          <w:szCs w:val="24"/>
          <w:u w:val="single"/>
        </w:rPr>
        <w:t>dat</w:t>
      </w:r>
      <w:r w:rsidRPr="00243457">
        <w:rPr>
          <w:rFonts w:ascii="Arial" w:eastAsia="Calibri" w:hAnsi="Arial" w:cs="Times New Roman"/>
          <w:szCs w:val="24"/>
        </w:rPr>
        <w:t xml:space="preserve"> medewerkers in dienst bij één van de partijen hun belangstelling kenbaar kunnen maken dan wel met hun werkgever overeengekomen zijn om via het mobiliteitscentrum gedurende een bepaalde tijd bij één of meer van de andere partijen te worden gedetacheerd;</w:t>
      </w:r>
    </w:p>
    <w:p w14:paraId="24A26B0E" w14:textId="77777777" w:rsidR="00243457" w:rsidRPr="00243457" w:rsidRDefault="00243457" w:rsidP="00243457">
      <w:pPr>
        <w:spacing w:line="260" w:lineRule="atLeast"/>
        <w:rPr>
          <w:rFonts w:ascii="Arial" w:eastAsia="Calibri" w:hAnsi="Arial" w:cs="Times New Roman"/>
          <w:szCs w:val="24"/>
        </w:rPr>
      </w:pPr>
    </w:p>
    <w:p w14:paraId="05F1C8A3" w14:textId="77777777" w:rsidR="00243457" w:rsidRPr="00243457" w:rsidRDefault="00243457" w:rsidP="00243457">
      <w:pPr>
        <w:numPr>
          <w:ilvl w:val="0"/>
          <w:numId w:val="43"/>
        </w:numPr>
        <w:spacing w:line="260" w:lineRule="atLeast"/>
        <w:ind w:hanging="720"/>
        <w:rPr>
          <w:rFonts w:ascii="Arial" w:eastAsia="Calibri" w:hAnsi="Arial" w:cs="Times New Roman"/>
          <w:szCs w:val="24"/>
        </w:rPr>
      </w:pPr>
      <w:r w:rsidRPr="00243457">
        <w:rPr>
          <w:rFonts w:ascii="Arial" w:eastAsia="Calibri" w:hAnsi="Arial" w:cs="Times New Roman"/>
          <w:szCs w:val="24"/>
          <w:u w:val="single"/>
        </w:rPr>
        <w:t>dat</w:t>
      </w:r>
      <w:r w:rsidRPr="00243457">
        <w:rPr>
          <w:rFonts w:ascii="Arial" w:eastAsia="Calibri" w:hAnsi="Arial" w:cs="Times New Roman"/>
          <w:szCs w:val="24"/>
        </w:rPr>
        <w:t xml:space="preserve"> partijen om overbodige administratieve belasting te voorkomen, niet voor elke detachering een afzonderlijke detacheringsovereenkomst tussen uitlener, diens medewerker en de inlener te sluiten maar dit als volgt wensen te regelen:</w:t>
      </w:r>
    </w:p>
    <w:p w14:paraId="27AAD2CF" w14:textId="77777777" w:rsidR="00243457" w:rsidRPr="00243457" w:rsidRDefault="00243457" w:rsidP="00243457">
      <w:pPr>
        <w:numPr>
          <w:ilvl w:val="1"/>
          <w:numId w:val="43"/>
        </w:numPr>
        <w:spacing w:line="260" w:lineRule="atLeast"/>
        <w:rPr>
          <w:rFonts w:ascii="Arial" w:eastAsia="Calibri" w:hAnsi="Arial" w:cs="Times New Roman"/>
          <w:szCs w:val="24"/>
        </w:rPr>
      </w:pPr>
      <w:r w:rsidRPr="00243457">
        <w:rPr>
          <w:rFonts w:ascii="Arial" w:eastAsia="Calibri" w:hAnsi="Arial" w:cs="Times New Roman"/>
          <w:szCs w:val="24"/>
        </w:rPr>
        <w:t>partijen sluiten een deelnemersovereenkomst met elkaar over de voorwaarden waaronder de hiervoor bedoelde medewerkers via het mobiliteitscentrum bij elkaar worden gedetacheerd;</w:t>
      </w:r>
    </w:p>
    <w:p w14:paraId="5F660E83" w14:textId="77777777" w:rsidR="00243457" w:rsidRPr="00243457" w:rsidRDefault="00243457" w:rsidP="00243457">
      <w:pPr>
        <w:numPr>
          <w:ilvl w:val="1"/>
          <w:numId w:val="43"/>
        </w:numPr>
        <w:spacing w:line="260" w:lineRule="atLeast"/>
        <w:rPr>
          <w:rFonts w:ascii="Arial" w:eastAsia="Calibri" w:hAnsi="Arial" w:cs="Times New Roman"/>
          <w:szCs w:val="24"/>
        </w:rPr>
      </w:pPr>
      <w:r w:rsidRPr="00243457">
        <w:rPr>
          <w:rFonts w:ascii="Arial" w:eastAsia="Calibri" w:hAnsi="Arial" w:cs="Times New Roman"/>
          <w:szCs w:val="24"/>
        </w:rPr>
        <w:t xml:space="preserve">partijen sluiten met de medewerker die bij één of meer van de andere partijen gedetacheerd zullen worden een door partijen vastgestelde detacheringsovereenkomst; </w:t>
      </w:r>
    </w:p>
    <w:p w14:paraId="6947A415" w14:textId="77777777" w:rsidR="00243457" w:rsidRPr="00243457" w:rsidRDefault="00243457" w:rsidP="00243457">
      <w:pPr>
        <w:spacing w:line="260" w:lineRule="atLeast"/>
        <w:rPr>
          <w:rFonts w:ascii="Arial" w:eastAsia="Calibri" w:hAnsi="Arial" w:cs="Times New Roman"/>
          <w:szCs w:val="24"/>
        </w:rPr>
      </w:pPr>
    </w:p>
    <w:p w14:paraId="7C6EBA6D" w14:textId="77777777" w:rsidR="00243457" w:rsidRPr="00243457" w:rsidRDefault="00243457" w:rsidP="00243457">
      <w:pPr>
        <w:numPr>
          <w:ilvl w:val="0"/>
          <w:numId w:val="43"/>
        </w:numPr>
        <w:spacing w:line="260" w:lineRule="atLeast"/>
        <w:ind w:hanging="720"/>
        <w:rPr>
          <w:rFonts w:ascii="Arial" w:eastAsia="Calibri" w:hAnsi="Arial" w:cs="Times New Roman"/>
          <w:szCs w:val="24"/>
        </w:rPr>
      </w:pPr>
      <w:r w:rsidRPr="00243457">
        <w:rPr>
          <w:rFonts w:ascii="Arial" w:eastAsia="Calibri" w:hAnsi="Arial" w:cs="Times New Roman"/>
          <w:szCs w:val="24"/>
          <w:u w:val="single"/>
        </w:rPr>
        <w:lastRenderedPageBreak/>
        <w:t>dat</w:t>
      </w:r>
      <w:r w:rsidRPr="00243457">
        <w:rPr>
          <w:rFonts w:ascii="Arial" w:eastAsia="Calibri" w:hAnsi="Arial" w:cs="Times New Roman"/>
          <w:szCs w:val="24"/>
        </w:rPr>
        <w:t xml:space="preserve"> partijen in deze overeenkomst de deelnemersovereenkomst met elkaar wensen te sluiten; </w:t>
      </w:r>
    </w:p>
    <w:p w14:paraId="3EF2F104" w14:textId="77777777" w:rsidR="00243457" w:rsidRPr="00243457" w:rsidRDefault="00243457" w:rsidP="00243457">
      <w:pPr>
        <w:spacing w:line="260" w:lineRule="atLeast"/>
        <w:rPr>
          <w:rFonts w:ascii="Arial" w:eastAsia="Calibri" w:hAnsi="Arial" w:cs="Times New Roman"/>
          <w:szCs w:val="24"/>
        </w:rPr>
      </w:pPr>
    </w:p>
    <w:p w14:paraId="09150564" w14:textId="77777777" w:rsidR="00243457" w:rsidRPr="00243457" w:rsidRDefault="00243457" w:rsidP="00243457">
      <w:pPr>
        <w:spacing w:line="260" w:lineRule="atLeast"/>
        <w:rPr>
          <w:rFonts w:ascii="Arial" w:eastAsia="Calibri" w:hAnsi="Arial" w:cs="Times New Roman"/>
          <w:b/>
          <w:szCs w:val="24"/>
        </w:rPr>
      </w:pPr>
      <w:r w:rsidRPr="00243457">
        <w:rPr>
          <w:rFonts w:ascii="Arial" w:eastAsia="Calibri" w:hAnsi="Arial" w:cs="Times New Roman"/>
          <w:b/>
          <w:szCs w:val="24"/>
        </w:rPr>
        <w:t xml:space="preserve">VERKLAREN TE ZIJN OVEREENGEKOMEN EEN DEELNEMERSOVEREENKOMST </w:t>
      </w:r>
    </w:p>
    <w:p w14:paraId="067C8621" w14:textId="77777777" w:rsidR="00243457" w:rsidRPr="00243457" w:rsidRDefault="00243457" w:rsidP="00243457">
      <w:pPr>
        <w:spacing w:line="260" w:lineRule="atLeast"/>
        <w:rPr>
          <w:rFonts w:ascii="Arial" w:eastAsia="Calibri" w:hAnsi="Arial" w:cs="Times New Roman"/>
          <w:b/>
          <w:szCs w:val="24"/>
        </w:rPr>
      </w:pPr>
    </w:p>
    <w:p w14:paraId="72324753" w14:textId="77777777" w:rsidR="00243457" w:rsidRPr="00243457" w:rsidRDefault="00243457" w:rsidP="00243457">
      <w:pPr>
        <w:spacing w:line="260" w:lineRule="atLeast"/>
        <w:rPr>
          <w:rFonts w:ascii="Arial" w:eastAsia="Calibri" w:hAnsi="Arial" w:cs="Times New Roman"/>
          <w:b/>
          <w:szCs w:val="24"/>
        </w:rPr>
      </w:pPr>
      <w:r w:rsidRPr="00243457">
        <w:rPr>
          <w:rFonts w:ascii="Arial" w:eastAsia="Calibri" w:hAnsi="Arial" w:cs="Times New Roman"/>
          <w:b/>
          <w:szCs w:val="24"/>
        </w:rPr>
        <w:t xml:space="preserve">voor het verrichten van werkzaamheden door medewerkers in dienst van één van der partijen ten behoeve van één of meer van de andere partijen, hierna te noemen: detachering, met inachtneming van de volgende voorwaarden: </w:t>
      </w:r>
    </w:p>
    <w:p w14:paraId="0DE722DB" w14:textId="77777777" w:rsidR="00243457" w:rsidRPr="00243457" w:rsidRDefault="00243457" w:rsidP="00243457">
      <w:pPr>
        <w:spacing w:line="260" w:lineRule="atLeast"/>
        <w:rPr>
          <w:rFonts w:ascii="Arial" w:eastAsia="Calibri" w:hAnsi="Arial" w:cs="Times New Roman"/>
          <w:b/>
          <w:szCs w:val="24"/>
        </w:rPr>
      </w:pPr>
    </w:p>
    <w:p w14:paraId="7730EE04" w14:textId="77777777" w:rsidR="00243457" w:rsidRPr="00243457" w:rsidRDefault="00243457" w:rsidP="00243457">
      <w:pPr>
        <w:spacing w:line="260" w:lineRule="atLeast"/>
        <w:rPr>
          <w:rFonts w:ascii="Arial" w:eastAsia="Calibri" w:hAnsi="Arial" w:cs="Times New Roman"/>
          <w:b/>
          <w:szCs w:val="24"/>
        </w:rPr>
      </w:pPr>
      <w:r w:rsidRPr="00243457">
        <w:rPr>
          <w:rFonts w:ascii="Arial" w:eastAsia="Calibri" w:hAnsi="Arial" w:cs="Times New Roman"/>
          <w:b/>
          <w:szCs w:val="24"/>
        </w:rPr>
        <w:t>Artikel 1</w:t>
      </w:r>
    </w:p>
    <w:p w14:paraId="2B281414"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Partijen die een medewerker op grond van de-detacheringsovereenkomst uitlenen dan wel inlenen zijn gebonden aan de bepalingen van de detacheringsovereenkomst met betrekking tot de uitleners dan wel inleners. </w:t>
      </w:r>
    </w:p>
    <w:p w14:paraId="3B970A39" w14:textId="77777777" w:rsidR="00243457" w:rsidRPr="00243457" w:rsidRDefault="00243457" w:rsidP="00243457">
      <w:pPr>
        <w:spacing w:line="260" w:lineRule="atLeast"/>
        <w:rPr>
          <w:rFonts w:ascii="Arial" w:eastAsia="Calibri" w:hAnsi="Arial" w:cs="Arial"/>
        </w:rPr>
      </w:pPr>
    </w:p>
    <w:p w14:paraId="2C700712" w14:textId="77777777" w:rsidR="00243457" w:rsidRPr="00243457" w:rsidRDefault="00243457" w:rsidP="00243457">
      <w:pPr>
        <w:spacing w:line="260" w:lineRule="atLeast"/>
        <w:rPr>
          <w:rFonts w:ascii="Arial" w:eastAsia="Calibri" w:hAnsi="Arial" w:cs="Arial"/>
          <w:u w:val="single"/>
        </w:rPr>
      </w:pPr>
      <w:r w:rsidRPr="00243457">
        <w:rPr>
          <w:rFonts w:ascii="Arial" w:eastAsia="Calibri" w:hAnsi="Arial" w:cs="Arial"/>
        </w:rPr>
        <w:t>ALGEMEEN</w:t>
      </w:r>
    </w:p>
    <w:p w14:paraId="60CC19A0" w14:textId="77777777" w:rsidR="00243457" w:rsidRPr="00243457" w:rsidRDefault="00243457" w:rsidP="00243457">
      <w:pPr>
        <w:spacing w:line="260" w:lineRule="atLeast"/>
        <w:rPr>
          <w:rFonts w:ascii="Arial" w:eastAsia="Calibri" w:hAnsi="Arial" w:cs="Arial"/>
        </w:rPr>
      </w:pPr>
    </w:p>
    <w:p w14:paraId="10FFF209"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2</w:t>
      </w:r>
    </w:p>
    <w:p w14:paraId="45F4EDC1" w14:textId="0A05C8E9" w:rsidR="00243457" w:rsidRPr="00243457" w:rsidRDefault="00243457" w:rsidP="00243457">
      <w:pPr>
        <w:tabs>
          <w:tab w:val="left" w:pos="0"/>
        </w:tabs>
        <w:spacing w:line="260" w:lineRule="atLeast"/>
        <w:contextualSpacing/>
        <w:rPr>
          <w:rFonts w:ascii="Arial" w:eastAsia="Calibri" w:hAnsi="Arial" w:cs="Arial"/>
        </w:rPr>
      </w:pPr>
      <w:r w:rsidRPr="00243457">
        <w:rPr>
          <w:rFonts w:ascii="Arial" w:eastAsia="Calibri" w:hAnsi="Arial" w:cs="Arial"/>
        </w:rPr>
        <w:t>Een medewerker komt in aanmerking voor detachering in het kader van het mobiliteitscentrum</w:t>
      </w:r>
      <w:r w:rsidR="00AE5451">
        <w:rPr>
          <w:rFonts w:ascii="Arial" w:eastAsia="Calibri" w:hAnsi="Arial" w:cs="Arial"/>
        </w:rPr>
        <w:t xml:space="preserve"> </w:t>
      </w:r>
      <w:r w:rsidRPr="00243457">
        <w:rPr>
          <w:rFonts w:ascii="Arial" w:eastAsia="Calibri" w:hAnsi="Arial" w:cs="Arial"/>
        </w:rPr>
        <w:t xml:space="preserve">als hij met zijn werkgever een detacheringsovereenkomst heeft gesloten. </w:t>
      </w:r>
    </w:p>
    <w:p w14:paraId="6051DE93" w14:textId="77777777" w:rsidR="00243457" w:rsidRPr="00243457" w:rsidRDefault="00243457" w:rsidP="00243457">
      <w:pPr>
        <w:tabs>
          <w:tab w:val="left" w:pos="0"/>
        </w:tabs>
        <w:spacing w:line="260" w:lineRule="atLeast"/>
        <w:contextualSpacing/>
        <w:rPr>
          <w:rFonts w:ascii="Arial" w:eastAsia="Calibri" w:hAnsi="Arial" w:cs="Arial"/>
        </w:rPr>
      </w:pPr>
    </w:p>
    <w:p w14:paraId="3FD4A8F6" w14:textId="77777777" w:rsidR="00243457" w:rsidRPr="00243457" w:rsidRDefault="00243457" w:rsidP="00243457">
      <w:pPr>
        <w:tabs>
          <w:tab w:val="left" w:pos="0"/>
        </w:tabs>
        <w:spacing w:line="260" w:lineRule="atLeast"/>
        <w:contextualSpacing/>
        <w:rPr>
          <w:rFonts w:ascii="Arial" w:eastAsia="Calibri" w:hAnsi="Arial" w:cs="Arial"/>
        </w:rPr>
      </w:pPr>
      <w:r w:rsidRPr="00243457">
        <w:rPr>
          <w:rFonts w:ascii="Arial" w:eastAsia="Calibri" w:hAnsi="Arial" w:cs="Arial"/>
        </w:rPr>
        <w:t>In het kader van zijn functie, vervult een medewerker bij de werkgever bij wie hij is gedetacheerd, verder te noemen “</w:t>
      </w:r>
      <w:r w:rsidRPr="00243457">
        <w:rPr>
          <w:rFonts w:ascii="Arial" w:eastAsia="Calibri" w:hAnsi="Arial" w:cs="Arial"/>
          <w:i/>
        </w:rPr>
        <w:t>inlener</w:t>
      </w:r>
      <w:r w:rsidRPr="00243457">
        <w:rPr>
          <w:rFonts w:ascii="Arial" w:eastAsia="Calibri" w:hAnsi="Arial" w:cs="Arial"/>
        </w:rPr>
        <w:t xml:space="preserve">”, uitsluitend werkzaamheden die nauw met het geven van onderwijs samenhangen. </w:t>
      </w:r>
    </w:p>
    <w:p w14:paraId="5C62ACFF" w14:textId="77777777" w:rsidR="00243457" w:rsidRPr="00243457" w:rsidRDefault="00243457" w:rsidP="00243457">
      <w:pPr>
        <w:spacing w:line="260" w:lineRule="atLeast"/>
        <w:rPr>
          <w:rFonts w:ascii="Arial" w:eastAsia="Calibri" w:hAnsi="Arial" w:cs="Arial"/>
          <w:b/>
        </w:rPr>
      </w:pPr>
    </w:p>
    <w:p w14:paraId="5093A55A"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3</w:t>
      </w:r>
    </w:p>
    <w:p w14:paraId="4B3B4B0E" w14:textId="77777777" w:rsidR="00243457" w:rsidRPr="00243457" w:rsidRDefault="00243457" w:rsidP="00243457">
      <w:pPr>
        <w:spacing w:line="260" w:lineRule="atLeast"/>
        <w:contextualSpacing/>
        <w:rPr>
          <w:rFonts w:ascii="Arial" w:eastAsia="Calibri" w:hAnsi="Arial" w:cs="Arial"/>
        </w:rPr>
      </w:pPr>
      <w:r w:rsidRPr="00243457">
        <w:rPr>
          <w:rFonts w:ascii="Arial" w:eastAsia="Calibri" w:hAnsi="Arial" w:cs="Arial"/>
        </w:rPr>
        <w:t>De medewerker en het mobiliteitscentrum maken omtrent de concrete inzet van medewerker bij één of meer inleners gedurende de RTC-detacheringsperiode vóórdat medewerker daadwerkelijk als gedetacheerde wordt ingezet, afspraken die schriftelijk worden vastgelegd. De werkgever, verder te noemen “</w:t>
      </w:r>
      <w:r w:rsidRPr="00243457">
        <w:rPr>
          <w:rFonts w:ascii="Arial" w:eastAsia="Calibri" w:hAnsi="Arial" w:cs="Arial"/>
          <w:i/>
        </w:rPr>
        <w:t>uitlener</w:t>
      </w:r>
      <w:r w:rsidRPr="00243457">
        <w:rPr>
          <w:rFonts w:ascii="Arial" w:eastAsia="Calibri" w:hAnsi="Arial" w:cs="Arial"/>
        </w:rPr>
        <w:t xml:space="preserve">”, ontvangt hiervan een afschrift. </w:t>
      </w:r>
    </w:p>
    <w:p w14:paraId="3CBB3E5D" w14:textId="77777777" w:rsidR="00243457" w:rsidRPr="00243457" w:rsidRDefault="00243457" w:rsidP="00243457">
      <w:pPr>
        <w:spacing w:line="260" w:lineRule="atLeast"/>
        <w:rPr>
          <w:rFonts w:ascii="Arial" w:eastAsia="Calibri" w:hAnsi="Arial" w:cs="Arial"/>
        </w:rPr>
      </w:pPr>
    </w:p>
    <w:p w14:paraId="76544D4C"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4</w:t>
      </w:r>
    </w:p>
    <w:p w14:paraId="1B2662CF"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Partijen machtigen hierbij elkaar over en weer tot het geven van opdrachten en aanwijzingen aan in het kader van het mobiliteitscentrum gedetacheerde medewerkers ten aanzien van de onder artikel 2 vermelde taakstelling en het toezicht daarop. Deze gedetacheerde medewerkers zijn voor de uitvoering van hun werkzaamheden ter zake verantwoording verschuldigd aan de betreffende inlener.  </w:t>
      </w:r>
    </w:p>
    <w:p w14:paraId="2AA95EF7" w14:textId="77777777" w:rsidR="00243457" w:rsidRPr="00243457" w:rsidRDefault="00243457" w:rsidP="00243457">
      <w:pPr>
        <w:spacing w:line="260" w:lineRule="atLeast"/>
        <w:rPr>
          <w:rFonts w:ascii="Arial" w:eastAsia="Calibri" w:hAnsi="Arial" w:cs="Arial"/>
        </w:rPr>
      </w:pPr>
    </w:p>
    <w:p w14:paraId="3EACF34F"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RECHTSPOSITIE, SALARIS EN ONKOSTENVERGOEDING </w:t>
      </w:r>
    </w:p>
    <w:p w14:paraId="0BFF05C7" w14:textId="77777777" w:rsidR="00243457" w:rsidRPr="00243457" w:rsidRDefault="00243457" w:rsidP="00243457">
      <w:pPr>
        <w:spacing w:line="260" w:lineRule="atLeast"/>
        <w:rPr>
          <w:rFonts w:ascii="Arial" w:eastAsia="Calibri" w:hAnsi="Arial" w:cs="Arial"/>
        </w:rPr>
      </w:pPr>
    </w:p>
    <w:p w14:paraId="518D623B" w14:textId="77777777" w:rsidR="00243457" w:rsidRPr="00243457" w:rsidRDefault="00243457" w:rsidP="00243457">
      <w:pPr>
        <w:spacing w:line="260" w:lineRule="atLeast"/>
        <w:rPr>
          <w:rFonts w:ascii="Arial" w:eastAsia="Calibri" w:hAnsi="Arial" w:cs="Arial"/>
          <w:b/>
        </w:rPr>
      </w:pPr>
      <w:r w:rsidRPr="00243457">
        <w:rPr>
          <w:rFonts w:ascii="Arial" w:eastAsia="Calibri" w:hAnsi="Arial" w:cs="Arial"/>
          <w:b/>
        </w:rPr>
        <w:t>Artikel 5</w:t>
      </w:r>
    </w:p>
    <w:p w14:paraId="37FE6174" w14:textId="77777777" w:rsidR="00243457" w:rsidRPr="00243457" w:rsidRDefault="00243457" w:rsidP="00243457">
      <w:pPr>
        <w:spacing w:line="260" w:lineRule="atLeast"/>
        <w:contextualSpacing/>
        <w:rPr>
          <w:rFonts w:ascii="Arial" w:eastAsia="Calibri" w:hAnsi="Arial" w:cs="Arial"/>
        </w:rPr>
      </w:pPr>
      <w:r w:rsidRPr="00243457">
        <w:rPr>
          <w:rFonts w:ascii="Arial" w:eastAsia="Calibri" w:hAnsi="Arial" w:cs="Arial"/>
        </w:rPr>
        <w:t>Detachering in het kader van het mobiliteitscentrum brengt geen wijzigingen mee in de rechtpositie van de gedetacheerde medewerker bij zijn werkgever. Na afloop van de detacheringsperiode kunnen aan de detachering geen rechten ten opzichte van inleners of het mobiliteitscentrum ontleend worden.</w:t>
      </w:r>
    </w:p>
    <w:p w14:paraId="34ED67D2" w14:textId="77777777" w:rsidR="00243457" w:rsidRPr="00243457" w:rsidRDefault="00243457" w:rsidP="00243457">
      <w:pPr>
        <w:spacing w:line="260" w:lineRule="atLeast"/>
        <w:rPr>
          <w:rFonts w:ascii="Arial" w:eastAsia="Calibri" w:hAnsi="Arial" w:cs="Arial"/>
        </w:rPr>
      </w:pPr>
    </w:p>
    <w:p w14:paraId="12B4C479" w14:textId="77777777" w:rsidR="00243457" w:rsidRPr="00243457" w:rsidRDefault="00243457" w:rsidP="00243457">
      <w:pPr>
        <w:spacing w:line="260" w:lineRule="atLeast"/>
        <w:contextualSpacing/>
        <w:rPr>
          <w:rFonts w:ascii="Arial" w:eastAsia="Calibri" w:hAnsi="Arial" w:cs="Arial"/>
        </w:rPr>
      </w:pPr>
    </w:p>
    <w:p w14:paraId="3BE21FFD" w14:textId="77777777" w:rsidR="00243457" w:rsidRPr="00243457" w:rsidRDefault="00243457" w:rsidP="00243457">
      <w:pPr>
        <w:spacing w:line="260" w:lineRule="atLeast"/>
        <w:contextualSpacing/>
        <w:rPr>
          <w:rFonts w:ascii="Arial" w:eastAsia="Calibri" w:hAnsi="Arial" w:cs="Arial"/>
        </w:rPr>
      </w:pPr>
      <w:r w:rsidRPr="00243457">
        <w:rPr>
          <w:rFonts w:ascii="Arial" w:eastAsia="Calibri" w:hAnsi="Arial" w:cs="Arial"/>
          <w:b/>
        </w:rPr>
        <w:t>Artikel 6</w:t>
      </w:r>
    </w:p>
    <w:p w14:paraId="6CF1F211" w14:textId="77777777" w:rsidR="00243457" w:rsidRPr="00243457" w:rsidRDefault="00243457" w:rsidP="00243457">
      <w:pPr>
        <w:spacing w:line="260" w:lineRule="atLeast"/>
        <w:contextualSpacing/>
        <w:rPr>
          <w:rFonts w:ascii="Arial" w:eastAsia="Calibri" w:hAnsi="Arial" w:cs="Arial"/>
        </w:rPr>
      </w:pPr>
      <w:r w:rsidRPr="00243457">
        <w:rPr>
          <w:rFonts w:ascii="Arial" w:eastAsia="Calibri" w:hAnsi="Arial" w:cs="Arial"/>
        </w:rPr>
        <w:t xml:space="preserve">Uitleners betalen gedetacheerde medewerkers gedurende de detacheringsperiode hun salaris, uitkeringen en vergoedingen waarop deze krachtens de (bestaande) arbeidsovereenkomst/aanstelling met uitleners recht hebben evenals de kosten zoals die in de alsdan geldende cao vo zijn opgenomen en zoals die door inleners aan de gedetacheerde zouden moeten worden betaald indien de gedetacheerde door een inlener in dienst zou zijn </w:t>
      </w:r>
      <w:r w:rsidRPr="00243457">
        <w:rPr>
          <w:rFonts w:ascii="Arial" w:eastAsia="Calibri" w:hAnsi="Arial" w:cs="Arial"/>
        </w:rPr>
        <w:lastRenderedPageBreak/>
        <w:t xml:space="preserve">genomen. Tevens vergoeden uitleners aan gedetacheerde medewerkers de gemaakte kosten in verband met het uitvoeren van de werkzaamheden bij één der partijen. Gedetacheerde medewerkers hebben ter zake geen vordering op een inlener of op het mobiliteitscentrum </w:t>
      </w:r>
    </w:p>
    <w:p w14:paraId="18E0691E" w14:textId="77777777" w:rsidR="00243457" w:rsidRPr="00243457" w:rsidRDefault="00243457" w:rsidP="00243457">
      <w:pPr>
        <w:spacing w:line="260" w:lineRule="atLeast"/>
        <w:rPr>
          <w:rFonts w:ascii="Arial" w:eastAsia="Calibri" w:hAnsi="Arial" w:cs="Arial"/>
        </w:rPr>
      </w:pPr>
    </w:p>
    <w:p w14:paraId="742D6FF3" w14:textId="77777777" w:rsidR="00243457" w:rsidRPr="00243457" w:rsidRDefault="00243457" w:rsidP="00243457">
      <w:pPr>
        <w:spacing w:line="260" w:lineRule="atLeast"/>
        <w:rPr>
          <w:rFonts w:ascii="Arial" w:eastAsia="Calibri" w:hAnsi="Arial" w:cs="Arial"/>
          <w:b/>
        </w:rPr>
      </w:pPr>
      <w:r w:rsidRPr="00243457">
        <w:rPr>
          <w:rFonts w:ascii="Arial" w:eastAsia="Calibri" w:hAnsi="Arial" w:cs="Arial"/>
          <w:b/>
        </w:rPr>
        <w:t>Artikel 7</w:t>
      </w:r>
    </w:p>
    <w:p w14:paraId="0E2CA522" w14:textId="69FE5853" w:rsidR="00243457" w:rsidRPr="00243457" w:rsidRDefault="00243457" w:rsidP="00243457">
      <w:pPr>
        <w:spacing w:line="260" w:lineRule="atLeast"/>
        <w:rPr>
          <w:rFonts w:ascii="Arial" w:eastAsia="Calibri" w:hAnsi="Arial" w:cs="Arial"/>
        </w:rPr>
      </w:pPr>
      <w:r w:rsidRPr="00243457">
        <w:rPr>
          <w:rFonts w:ascii="Arial" w:eastAsia="Calibri" w:hAnsi="Arial" w:cs="Arial"/>
        </w:rPr>
        <w:t>De kosten die een uitlener voor het tussen hem en de</w:t>
      </w:r>
      <w:r>
        <w:rPr>
          <w:rFonts w:ascii="Arial" w:eastAsia="Calibri" w:hAnsi="Arial" w:cs="Arial"/>
        </w:rPr>
        <w:t xml:space="preserve"> </w:t>
      </w:r>
      <w:r w:rsidRPr="00243457">
        <w:rPr>
          <w:rFonts w:ascii="Arial" w:eastAsia="Calibri" w:hAnsi="Arial" w:cs="Arial"/>
        </w:rPr>
        <w:t xml:space="preserve">gedetacheerde medewerker bestaande dienstverband, over de detacheringsperiode en naar rato van de omvang van de detachering maakt, worden door inlener aan het mobiliteitscentrum vergoed. De vergoeding wordt ieder kwartaal aan het einde van het kwartaal namens uitlener door het mobiliteitscentrum berekend en gefactureerd. Inlener zal deze factuur binnen dertig dagen voldoen. </w:t>
      </w:r>
    </w:p>
    <w:p w14:paraId="61C7B389" w14:textId="77777777" w:rsidR="00243457" w:rsidRPr="00243457" w:rsidRDefault="00243457" w:rsidP="00243457">
      <w:pPr>
        <w:spacing w:line="260" w:lineRule="atLeast"/>
        <w:rPr>
          <w:rFonts w:ascii="Arial" w:eastAsia="Calibri" w:hAnsi="Arial" w:cs="Arial"/>
        </w:rPr>
      </w:pPr>
    </w:p>
    <w:p w14:paraId="453F72B9"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8</w:t>
      </w:r>
    </w:p>
    <w:p w14:paraId="2E2108E3"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De vergoeding bedoeld in het vorige artikel, bestaat uit:</w:t>
      </w:r>
    </w:p>
    <w:p w14:paraId="445EB299" w14:textId="77777777" w:rsidR="00243457" w:rsidRPr="00243457" w:rsidRDefault="00243457" w:rsidP="00243457">
      <w:pPr>
        <w:spacing w:line="260" w:lineRule="atLeast"/>
        <w:ind w:left="1418" w:hanging="709"/>
        <w:rPr>
          <w:rFonts w:ascii="Arial" w:eastAsia="Calibri" w:hAnsi="Arial" w:cs="Arial"/>
        </w:rPr>
      </w:pPr>
      <w:r w:rsidRPr="00243457">
        <w:rPr>
          <w:rFonts w:ascii="Arial" w:eastAsia="Calibri" w:hAnsi="Arial" w:cs="Arial"/>
        </w:rPr>
        <w:t>a)</w:t>
      </w:r>
      <w:r w:rsidRPr="00243457">
        <w:rPr>
          <w:rFonts w:ascii="Arial" w:eastAsia="Calibri" w:hAnsi="Arial" w:cs="Arial"/>
        </w:rPr>
        <w:tab/>
        <w:t>de brutoloonkosten inclusief werkgeverslasten inclusief de periodieke verhogingen conform de toepasselijke cao vo, voor zover deze behoren bij een brutosalaris (met bijbehorende emolumenten) dat door de gedetacheerde bij uitlener wordt verdiend in de functie die hij aldaar vervult;</w:t>
      </w:r>
    </w:p>
    <w:p w14:paraId="7FF67204" w14:textId="77777777" w:rsidR="00243457" w:rsidRPr="00243457" w:rsidRDefault="00243457" w:rsidP="00243457">
      <w:pPr>
        <w:spacing w:line="260" w:lineRule="atLeast"/>
        <w:ind w:left="1418" w:hanging="709"/>
        <w:rPr>
          <w:rFonts w:ascii="Arial" w:eastAsia="Calibri" w:hAnsi="Arial" w:cs="Arial"/>
        </w:rPr>
      </w:pPr>
      <w:r w:rsidRPr="00243457">
        <w:rPr>
          <w:rFonts w:ascii="Arial" w:eastAsia="Calibri" w:hAnsi="Arial" w:cs="Arial"/>
        </w:rPr>
        <w:t>b)</w:t>
      </w:r>
      <w:r w:rsidRPr="00243457">
        <w:rPr>
          <w:rFonts w:ascii="Arial" w:eastAsia="Calibri" w:hAnsi="Arial" w:cs="Arial"/>
        </w:rPr>
        <w:tab/>
        <w:t xml:space="preserve">de vergoedingen waarop de gedetacheerde op grond van zijn arbeidsovereenkomst/aanstelling recht heeft, indien en voor zover die op grond van de cao vo worden genoten binnen de functie die hij bij uitlener vervult; </w:t>
      </w:r>
    </w:p>
    <w:p w14:paraId="2C810CE0" w14:textId="77777777" w:rsidR="00243457" w:rsidRPr="00243457" w:rsidRDefault="00243457" w:rsidP="00243457">
      <w:pPr>
        <w:spacing w:line="260" w:lineRule="atLeast"/>
        <w:ind w:left="1418" w:hanging="709"/>
        <w:rPr>
          <w:rFonts w:ascii="Arial" w:eastAsia="Calibri" w:hAnsi="Arial" w:cs="Arial"/>
        </w:rPr>
      </w:pPr>
      <w:r w:rsidRPr="00243457">
        <w:rPr>
          <w:rFonts w:ascii="Arial" w:eastAsia="Calibri" w:hAnsi="Arial" w:cs="Arial"/>
        </w:rPr>
        <w:t>c)</w:t>
      </w:r>
      <w:r w:rsidRPr="00243457">
        <w:rPr>
          <w:rFonts w:ascii="Arial" w:eastAsia="Calibri" w:hAnsi="Arial" w:cs="Arial"/>
        </w:rPr>
        <w:tab/>
        <w:t>eventuele extra gemaakte kosten van de gedetacheerde in verband met het uitvoeren van de werkzaamheden bij inleners. Uitlener vergoedt deze kosten aan de gedetacheerde medewerker conform de door hem vastgestelde regels omtrent deze vergoeding dan wel specifiek schriftelijk gemaakte afspraken hierover.</w:t>
      </w:r>
    </w:p>
    <w:p w14:paraId="6DD7A5F2" w14:textId="77777777" w:rsidR="00243457" w:rsidRPr="00243457" w:rsidRDefault="00243457" w:rsidP="00243457">
      <w:pPr>
        <w:spacing w:line="260" w:lineRule="atLeast"/>
        <w:rPr>
          <w:rFonts w:ascii="Arial" w:eastAsia="Calibri" w:hAnsi="Arial" w:cs="Times New Roman"/>
          <w:szCs w:val="24"/>
        </w:rPr>
      </w:pPr>
    </w:p>
    <w:p w14:paraId="05061414"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OMZETBELASTING</w:t>
      </w:r>
    </w:p>
    <w:p w14:paraId="553CEAC0" w14:textId="77777777" w:rsidR="00243457" w:rsidRPr="00243457" w:rsidRDefault="00243457" w:rsidP="00243457">
      <w:pPr>
        <w:spacing w:line="260" w:lineRule="atLeast"/>
        <w:rPr>
          <w:rFonts w:ascii="Arial" w:eastAsia="Calibri" w:hAnsi="Arial" w:cs="Arial"/>
        </w:rPr>
      </w:pPr>
    </w:p>
    <w:p w14:paraId="1D06BD64" w14:textId="77777777" w:rsidR="00243457" w:rsidRPr="00243457" w:rsidRDefault="00243457" w:rsidP="00243457">
      <w:pPr>
        <w:spacing w:line="260" w:lineRule="atLeast"/>
        <w:rPr>
          <w:rFonts w:ascii="Arial" w:eastAsia="Calibri" w:hAnsi="Arial" w:cs="Arial"/>
          <w:b/>
        </w:rPr>
      </w:pPr>
      <w:r w:rsidRPr="00243457">
        <w:rPr>
          <w:rFonts w:ascii="Arial" w:eastAsia="Calibri" w:hAnsi="Arial" w:cs="Arial"/>
          <w:b/>
        </w:rPr>
        <w:t>Artikel 9</w:t>
      </w:r>
    </w:p>
    <w:p w14:paraId="269C5F8D"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Partijen gaan er - gezien de brief van de staatssecretaris van Financiën van 16 juli 2009 aan de Tweede Kamer over de voorwaarden waaronder het uitlenen van onderwijzend personeel is vrijgesteld van btw - vanuit dat over de door inleners aan uitleners te vergoeden kosten geen omzetbelasting is verschuldigd. Mocht op enig moment niettemin komen vast te staan dat omzetbelasting is verschuldigd over de vergoede kosten, dan zullen inleners die omzetbelasting voldoen, waarbij een eventuele door de belastingdienst ter zake opgelegde boete voor rekening van uitleners blijft.</w:t>
      </w:r>
    </w:p>
    <w:p w14:paraId="580A5CDE" w14:textId="77777777" w:rsidR="00243457" w:rsidRPr="00243457" w:rsidRDefault="00243457" w:rsidP="00243457">
      <w:pPr>
        <w:spacing w:line="260" w:lineRule="atLeast"/>
        <w:rPr>
          <w:rFonts w:ascii="Arial" w:eastAsia="Calibri" w:hAnsi="Arial" w:cs="Arial"/>
        </w:rPr>
      </w:pPr>
    </w:p>
    <w:p w14:paraId="209996C7" w14:textId="77777777" w:rsidR="00243457" w:rsidRPr="00243457" w:rsidRDefault="00243457" w:rsidP="00243457">
      <w:pPr>
        <w:spacing w:line="260" w:lineRule="atLeast"/>
        <w:rPr>
          <w:rFonts w:ascii="Arial" w:eastAsia="Calibri" w:hAnsi="Arial" w:cs="Arial"/>
          <w:u w:val="single"/>
        </w:rPr>
      </w:pPr>
      <w:r w:rsidRPr="00243457">
        <w:rPr>
          <w:rFonts w:ascii="Arial" w:eastAsia="Calibri" w:hAnsi="Arial" w:cs="Arial"/>
        </w:rPr>
        <w:t>AFWEZIGHEID WEGENS ZIEKTE OF VERLOF</w:t>
      </w:r>
    </w:p>
    <w:p w14:paraId="3F3A19DF" w14:textId="77777777" w:rsidR="00243457" w:rsidRPr="00243457" w:rsidRDefault="00243457" w:rsidP="00243457">
      <w:pPr>
        <w:spacing w:line="260" w:lineRule="atLeast"/>
        <w:rPr>
          <w:rFonts w:ascii="Arial" w:eastAsia="Calibri" w:hAnsi="Arial" w:cs="Arial"/>
        </w:rPr>
      </w:pPr>
    </w:p>
    <w:p w14:paraId="32FF6817"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10</w:t>
      </w:r>
    </w:p>
    <w:p w14:paraId="0B48F94C" w14:textId="4F548745"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Bij afwezigheid van de gedetacheerde medewerker wegens ziekte of verlof zal in overleg met het mobiliteitscentrum worden voorzien in zijn vervanging. De kosten van vervanging komen voor rekening van uitlener. Hierbij is de geldende regelgeving voor uitlener (zowel wat betreft rechtspositie als verzekeringsvorm) uitgangspunt. Ziek- en hersteldmeldingen door de gedetacheerde medewerker vinden plaats bij zowel de uitlener als inlener. Uitlener informeert ook het mobiliteitscentrum </w:t>
      </w:r>
    </w:p>
    <w:p w14:paraId="0990A244" w14:textId="77777777" w:rsidR="00243457" w:rsidRPr="00243457" w:rsidRDefault="00243457" w:rsidP="00243457">
      <w:pPr>
        <w:spacing w:line="260" w:lineRule="atLeast"/>
        <w:rPr>
          <w:rFonts w:ascii="Arial" w:eastAsia="Calibri" w:hAnsi="Arial" w:cs="Arial"/>
        </w:rPr>
      </w:pPr>
    </w:p>
    <w:p w14:paraId="0CADD363"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Bij ziekteverzuim onderhoudt uitlener contacten met de gedetacheerde medewerker en is verantwoordelijk voor de re-integratie. </w:t>
      </w:r>
    </w:p>
    <w:p w14:paraId="039337CA" w14:textId="77777777" w:rsidR="00243457" w:rsidRPr="00243457" w:rsidRDefault="00243457" w:rsidP="00243457">
      <w:pPr>
        <w:spacing w:line="260" w:lineRule="atLeast"/>
        <w:rPr>
          <w:rFonts w:ascii="Arial" w:eastAsia="Calibri" w:hAnsi="Arial" w:cs="Arial"/>
        </w:rPr>
      </w:pPr>
    </w:p>
    <w:p w14:paraId="4DC22515" w14:textId="77777777" w:rsidR="00243457" w:rsidRDefault="00243457" w:rsidP="00243457">
      <w:pPr>
        <w:spacing w:line="260" w:lineRule="atLeast"/>
        <w:rPr>
          <w:rFonts w:ascii="Arial" w:eastAsia="Calibri" w:hAnsi="Arial" w:cs="Arial"/>
        </w:rPr>
      </w:pPr>
    </w:p>
    <w:p w14:paraId="4E1836CC" w14:textId="77777777" w:rsidR="00243457" w:rsidRDefault="00243457" w:rsidP="00243457">
      <w:pPr>
        <w:spacing w:line="260" w:lineRule="atLeast"/>
        <w:rPr>
          <w:rFonts w:ascii="Arial" w:eastAsia="Calibri" w:hAnsi="Arial" w:cs="Arial"/>
        </w:rPr>
      </w:pPr>
    </w:p>
    <w:p w14:paraId="41CFE40D" w14:textId="2C157437" w:rsidR="00243457" w:rsidRPr="00243457" w:rsidRDefault="00243457" w:rsidP="00243457">
      <w:pPr>
        <w:spacing w:line="260" w:lineRule="atLeast"/>
        <w:rPr>
          <w:rFonts w:ascii="Arial" w:eastAsia="Calibri" w:hAnsi="Arial" w:cs="Arial"/>
        </w:rPr>
      </w:pPr>
      <w:r w:rsidRPr="00243457">
        <w:rPr>
          <w:rFonts w:ascii="Arial" w:eastAsia="Calibri" w:hAnsi="Arial" w:cs="Arial"/>
        </w:rPr>
        <w:lastRenderedPageBreak/>
        <w:t>AANSPRAKELIJKHEID</w:t>
      </w:r>
    </w:p>
    <w:p w14:paraId="5F6C8BE1" w14:textId="77777777" w:rsidR="00243457" w:rsidRPr="00243457" w:rsidRDefault="00243457" w:rsidP="00243457">
      <w:pPr>
        <w:spacing w:line="260" w:lineRule="atLeast"/>
        <w:rPr>
          <w:rFonts w:ascii="Arial" w:eastAsia="Calibri" w:hAnsi="Arial" w:cs="Arial"/>
        </w:rPr>
      </w:pPr>
    </w:p>
    <w:p w14:paraId="623F29AD"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11</w:t>
      </w:r>
    </w:p>
    <w:p w14:paraId="2C2EC41D"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Partijen nemen de zorgvuldigheid zoals genoemd in artikel 7:658 BW jegens gedetacheerde medewerkers in acht. Inleners zullen uitleners vrijwaren van aanspraken jegens uitleners wegens het niet nakomen van de verplichtingen genoemd in artikel 7:658 BW.</w:t>
      </w:r>
    </w:p>
    <w:p w14:paraId="19266674" w14:textId="77777777" w:rsidR="00243457" w:rsidRPr="00243457" w:rsidRDefault="00243457" w:rsidP="00243457">
      <w:pPr>
        <w:spacing w:line="260" w:lineRule="atLeast"/>
        <w:rPr>
          <w:rFonts w:ascii="Arial" w:eastAsia="Calibri" w:hAnsi="Arial" w:cs="Arial"/>
        </w:rPr>
      </w:pPr>
    </w:p>
    <w:p w14:paraId="7135226A" w14:textId="77777777" w:rsidR="00243457" w:rsidRPr="00243457" w:rsidRDefault="00243457" w:rsidP="00243457">
      <w:pPr>
        <w:spacing w:line="260" w:lineRule="atLeast"/>
        <w:rPr>
          <w:rFonts w:ascii="Arial" w:eastAsia="Calibri" w:hAnsi="Arial" w:cs="Arial"/>
          <w:b/>
        </w:rPr>
      </w:pPr>
      <w:r w:rsidRPr="00243457">
        <w:rPr>
          <w:rFonts w:ascii="Arial" w:eastAsia="Calibri" w:hAnsi="Arial" w:cs="Arial"/>
          <w:b/>
        </w:rPr>
        <w:t>Artikel 12</w:t>
      </w:r>
    </w:p>
    <w:p w14:paraId="1E763824"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Uitleners zijn niet aansprakelijk voor schade die een gedetacheerde mocht veroorzaken aan derden bij de uitoefening van de werkzaamheden bij één der andere partijen. Inleners zullen hun aansprakelijkheidsverzekering tevens van toepassing laten zijn op de hiervoor bedoelde schade. </w:t>
      </w:r>
    </w:p>
    <w:p w14:paraId="38548BD4" w14:textId="77777777" w:rsidR="00243457" w:rsidRPr="00243457" w:rsidRDefault="00243457" w:rsidP="00243457">
      <w:pPr>
        <w:spacing w:line="260" w:lineRule="atLeast"/>
        <w:rPr>
          <w:rFonts w:ascii="Arial" w:eastAsia="Calibri" w:hAnsi="Arial" w:cs="Arial"/>
        </w:rPr>
      </w:pPr>
    </w:p>
    <w:p w14:paraId="1E851A2F"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13</w:t>
      </w:r>
    </w:p>
    <w:p w14:paraId="734A5291"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Inleners zullen uitleners vrijwaren voor alle aanspraken van derden in verband met handelingen, waaronder begrepen enig nalaten van een gedetacheerde in het kader van de uitvoering van zijn werkzaamheden voor een inlener.</w:t>
      </w:r>
    </w:p>
    <w:p w14:paraId="054E682F" w14:textId="77777777" w:rsidR="00243457" w:rsidRPr="00243457" w:rsidRDefault="00243457" w:rsidP="00243457">
      <w:pPr>
        <w:spacing w:line="260" w:lineRule="atLeast"/>
        <w:rPr>
          <w:rFonts w:ascii="Arial" w:eastAsia="Calibri" w:hAnsi="Arial" w:cs="Arial"/>
        </w:rPr>
      </w:pPr>
    </w:p>
    <w:p w14:paraId="2BFF8EF2" w14:textId="77777777" w:rsidR="00243457" w:rsidRPr="00243457" w:rsidRDefault="00243457" w:rsidP="00243457">
      <w:pPr>
        <w:spacing w:line="260" w:lineRule="atLeast"/>
        <w:rPr>
          <w:rFonts w:ascii="Arial" w:eastAsia="Calibri" w:hAnsi="Arial" w:cs="Arial"/>
          <w:b/>
        </w:rPr>
      </w:pPr>
      <w:r w:rsidRPr="00243457">
        <w:rPr>
          <w:rFonts w:ascii="Arial" w:eastAsia="Calibri" w:hAnsi="Arial" w:cs="Arial"/>
          <w:b/>
        </w:rPr>
        <w:t>Artikel 14</w:t>
      </w:r>
    </w:p>
    <w:p w14:paraId="061B926A"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Uitleners zijn niet aansprakelijk voor schade die de gedetacheerde mocht veroorzaken bij een inlener.</w:t>
      </w:r>
    </w:p>
    <w:p w14:paraId="6ACC9E55" w14:textId="77777777" w:rsidR="00243457" w:rsidRPr="00243457" w:rsidRDefault="00243457" w:rsidP="00243457">
      <w:pPr>
        <w:spacing w:line="260" w:lineRule="atLeast"/>
        <w:rPr>
          <w:rFonts w:ascii="Arial" w:eastAsia="Calibri" w:hAnsi="Arial" w:cs="Arial"/>
        </w:rPr>
      </w:pPr>
    </w:p>
    <w:p w14:paraId="46E31B10"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15</w:t>
      </w:r>
    </w:p>
    <w:p w14:paraId="11921C24"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Gedetacheerden zijn niet aansprakelijk voor schade die zij veroorzaken bij inleners of derden bij de uitoefening van hun werkzaamheden, tenzij deze schade een gevolg is van opzet of bewuste roekeloosheid.</w:t>
      </w:r>
    </w:p>
    <w:p w14:paraId="2D4E5710" w14:textId="77777777" w:rsidR="00243457" w:rsidRPr="00243457" w:rsidRDefault="00243457" w:rsidP="00243457">
      <w:pPr>
        <w:spacing w:line="260" w:lineRule="atLeast"/>
        <w:rPr>
          <w:rFonts w:ascii="Arial" w:eastAsia="Calibri" w:hAnsi="Arial" w:cs="Arial"/>
        </w:rPr>
      </w:pPr>
    </w:p>
    <w:p w14:paraId="316ECD51"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SLOTBEPALINGEN</w:t>
      </w:r>
    </w:p>
    <w:p w14:paraId="02C7615D" w14:textId="77777777" w:rsidR="00243457" w:rsidRPr="00243457" w:rsidRDefault="00243457" w:rsidP="00243457">
      <w:pPr>
        <w:spacing w:line="260" w:lineRule="atLeast"/>
        <w:rPr>
          <w:rFonts w:ascii="Arial" w:eastAsia="Calibri" w:hAnsi="Arial" w:cs="Arial"/>
        </w:rPr>
      </w:pPr>
    </w:p>
    <w:p w14:paraId="35EEE475"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16</w:t>
      </w:r>
    </w:p>
    <w:p w14:paraId="28BF34C6"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Wijzigingen in de arbeidsovereenkomst/aanstelling gedurende de detachering, voor zover van belang, anders dan voortvloeiend uit een wetswijziging dan wel wijzigingen in de toepasselijke cao of in de bekostigingsvoorwaarden, binden inleners niet dan na hun schriftelijke instemming met de betreffende wijzigingen.</w:t>
      </w:r>
    </w:p>
    <w:p w14:paraId="4A58595C" w14:textId="77777777" w:rsidR="00243457" w:rsidRPr="00243457" w:rsidRDefault="00243457" w:rsidP="00243457">
      <w:pPr>
        <w:spacing w:line="260" w:lineRule="atLeast"/>
        <w:rPr>
          <w:rFonts w:ascii="Arial" w:eastAsia="Calibri" w:hAnsi="Arial" w:cs="Arial"/>
        </w:rPr>
      </w:pPr>
    </w:p>
    <w:p w14:paraId="3A68F890"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17</w:t>
      </w:r>
    </w:p>
    <w:p w14:paraId="6814737E" w14:textId="147F791F"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Wijzigingen in een </w:t>
      </w:r>
      <w:r>
        <w:rPr>
          <w:rFonts w:ascii="Arial" w:eastAsia="Calibri" w:hAnsi="Arial" w:cs="Arial"/>
        </w:rPr>
        <w:t>d</w:t>
      </w:r>
      <w:r w:rsidRPr="00243457">
        <w:rPr>
          <w:rFonts w:ascii="Arial" w:eastAsia="Calibri" w:hAnsi="Arial" w:cs="Arial"/>
        </w:rPr>
        <w:t xml:space="preserve">etacheringsovereenkomst in het kader van het mobiliteitscentrum is slechts mogelijk met voorafgaande schriftelijke instemming van partijen. </w:t>
      </w:r>
    </w:p>
    <w:p w14:paraId="739F980A" w14:textId="77777777" w:rsidR="00243457" w:rsidRPr="00243457" w:rsidRDefault="00243457" w:rsidP="00243457">
      <w:pPr>
        <w:spacing w:line="260" w:lineRule="atLeast"/>
        <w:rPr>
          <w:rFonts w:ascii="Arial" w:eastAsia="Calibri" w:hAnsi="Arial" w:cs="Arial"/>
        </w:rPr>
      </w:pPr>
    </w:p>
    <w:p w14:paraId="4C98ADB8"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18</w:t>
      </w:r>
    </w:p>
    <w:p w14:paraId="184D4FE0"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Indien en voor zover enige bepaling in deze overeenkomst niet (langer) verenigbaar blijkt te zijn met de bekostigingsvoorwaarden, andere wettelijke voorschriften of de toepasselijke cao, treedt die bepaling buiten werking en wordt omtrent een vervangende bepaling tussen partijen overleg gevoerd.</w:t>
      </w:r>
    </w:p>
    <w:p w14:paraId="68FE0AA8" w14:textId="77777777" w:rsidR="00243457" w:rsidRPr="00243457" w:rsidRDefault="00243457" w:rsidP="00243457">
      <w:pPr>
        <w:spacing w:line="260" w:lineRule="atLeast"/>
        <w:rPr>
          <w:rFonts w:ascii="Arial" w:eastAsia="Calibri" w:hAnsi="Arial" w:cs="Arial"/>
        </w:rPr>
      </w:pPr>
    </w:p>
    <w:p w14:paraId="74EBB767" w14:textId="77777777" w:rsidR="00243457" w:rsidRPr="00243457" w:rsidRDefault="00243457" w:rsidP="00243457">
      <w:pPr>
        <w:spacing w:line="260" w:lineRule="atLeast"/>
        <w:rPr>
          <w:rFonts w:ascii="Arial" w:eastAsia="Calibri" w:hAnsi="Arial" w:cs="Arial"/>
          <w:b/>
        </w:rPr>
      </w:pPr>
      <w:r w:rsidRPr="00243457">
        <w:rPr>
          <w:rFonts w:ascii="Arial" w:eastAsia="Calibri" w:hAnsi="Arial" w:cs="Arial"/>
          <w:b/>
        </w:rPr>
        <w:t>Artikel 19</w:t>
      </w:r>
    </w:p>
    <w:p w14:paraId="11E7EB99"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De bepalingen uit de cao vo, zoals deze van tijd tot tijd gelden, zijn van overeenkomstige toepassing. </w:t>
      </w:r>
    </w:p>
    <w:p w14:paraId="094605C2" w14:textId="77777777" w:rsidR="00243457" w:rsidRPr="00243457" w:rsidRDefault="00243457" w:rsidP="00243457">
      <w:pPr>
        <w:spacing w:line="260" w:lineRule="atLeast"/>
        <w:rPr>
          <w:rFonts w:ascii="Arial" w:eastAsia="Calibri" w:hAnsi="Arial" w:cs="Arial"/>
        </w:rPr>
      </w:pPr>
    </w:p>
    <w:p w14:paraId="7DB20BAF" w14:textId="77777777" w:rsidR="00243457" w:rsidRDefault="00243457" w:rsidP="00243457">
      <w:pPr>
        <w:spacing w:line="260" w:lineRule="atLeast"/>
        <w:rPr>
          <w:rFonts w:ascii="Arial" w:eastAsia="Calibri" w:hAnsi="Arial" w:cs="Arial"/>
          <w:b/>
        </w:rPr>
      </w:pPr>
    </w:p>
    <w:p w14:paraId="224B81BB" w14:textId="77777777" w:rsidR="00243457" w:rsidRDefault="00243457" w:rsidP="00243457">
      <w:pPr>
        <w:spacing w:line="260" w:lineRule="atLeast"/>
        <w:rPr>
          <w:rFonts w:ascii="Arial" w:eastAsia="Calibri" w:hAnsi="Arial" w:cs="Arial"/>
          <w:b/>
        </w:rPr>
      </w:pPr>
    </w:p>
    <w:p w14:paraId="740A7074" w14:textId="77777777" w:rsidR="00243457" w:rsidRDefault="00243457" w:rsidP="00243457">
      <w:pPr>
        <w:spacing w:line="260" w:lineRule="atLeast"/>
        <w:rPr>
          <w:rFonts w:ascii="Arial" w:eastAsia="Calibri" w:hAnsi="Arial" w:cs="Arial"/>
          <w:b/>
        </w:rPr>
      </w:pPr>
    </w:p>
    <w:p w14:paraId="5E57874A" w14:textId="45BCB8CD" w:rsidR="00243457" w:rsidRPr="00243457" w:rsidRDefault="00243457" w:rsidP="00243457">
      <w:pPr>
        <w:spacing w:line="260" w:lineRule="atLeast"/>
        <w:rPr>
          <w:rFonts w:ascii="Arial" w:eastAsia="Calibri" w:hAnsi="Arial" w:cs="Arial"/>
          <w:b/>
        </w:rPr>
      </w:pPr>
      <w:r w:rsidRPr="00243457">
        <w:rPr>
          <w:rFonts w:ascii="Arial" w:eastAsia="Calibri" w:hAnsi="Arial" w:cs="Arial"/>
          <w:b/>
        </w:rPr>
        <w:lastRenderedPageBreak/>
        <w:t>Artikel 20</w:t>
      </w:r>
    </w:p>
    <w:p w14:paraId="5EEE1B57"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Deze deelnemersovereenkomst wordt van kracht op [ datum ] en heeft een looptijd van [ periode ]. Hij wordt daarna steeds stilzwijgend verlengd voor een periode van [ periode ], onverminderd het bepaalde in artikel 21.</w:t>
      </w:r>
    </w:p>
    <w:p w14:paraId="6F9BC34D" w14:textId="77777777" w:rsidR="00243457" w:rsidRPr="00243457" w:rsidRDefault="00243457" w:rsidP="00243457">
      <w:pPr>
        <w:spacing w:line="260" w:lineRule="atLeast"/>
        <w:rPr>
          <w:rFonts w:ascii="Arial" w:eastAsia="Calibri" w:hAnsi="Arial" w:cs="Arial"/>
        </w:rPr>
      </w:pPr>
    </w:p>
    <w:p w14:paraId="45A053FD"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b/>
        </w:rPr>
        <w:t>Artikel 21</w:t>
      </w:r>
      <w:bookmarkStart w:id="0" w:name="OpenAt"/>
      <w:bookmarkEnd w:id="0"/>
    </w:p>
    <w:p w14:paraId="32C2E3DB" w14:textId="77777777" w:rsidR="00243457" w:rsidRPr="00243457" w:rsidRDefault="00243457" w:rsidP="00243457">
      <w:pPr>
        <w:spacing w:line="260" w:lineRule="atLeast"/>
        <w:rPr>
          <w:rFonts w:ascii="Arial" w:eastAsia="Calibri" w:hAnsi="Arial" w:cs="Arial"/>
        </w:rPr>
      </w:pPr>
      <w:r w:rsidRPr="00243457">
        <w:rPr>
          <w:rFonts w:ascii="Arial" w:eastAsia="Calibri" w:hAnsi="Arial" w:cs="Arial"/>
        </w:rPr>
        <w:t xml:space="preserve">Indien één der partijen niet langer wenst te participeren in het mobiliteitscentrum en als gevolg daarvan geen gedetacheerden meer wenst in- of uit te lenen, dan zegt hij tenminste [ aantal ] maanden voor afloop van de genoemde einddatum of verlengde einddatum genoemd in artikel 20 de overeenkomst schriftelijk op. </w:t>
      </w:r>
    </w:p>
    <w:p w14:paraId="79AC2551" w14:textId="77777777" w:rsidR="00243457" w:rsidRPr="00243457" w:rsidRDefault="00243457" w:rsidP="00243457">
      <w:pPr>
        <w:spacing w:line="260" w:lineRule="atLeast"/>
        <w:rPr>
          <w:rFonts w:ascii="Arial" w:eastAsia="Calibri" w:hAnsi="Arial" w:cs="Arial"/>
        </w:rPr>
      </w:pPr>
    </w:p>
    <w:p w14:paraId="5C208FAE" w14:textId="77777777" w:rsidR="00243457" w:rsidRPr="00243457" w:rsidRDefault="00243457" w:rsidP="00243457">
      <w:pPr>
        <w:spacing w:line="260" w:lineRule="atLeast"/>
        <w:rPr>
          <w:rFonts w:ascii="Arial" w:eastAsia="Calibri" w:hAnsi="Arial" w:cs="Arial"/>
          <w:szCs w:val="24"/>
        </w:rPr>
      </w:pPr>
    </w:p>
    <w:p w14:paraId="6834FEC5" w14:textId="77777777" w:rsidR="00243457" w:rsidRPr="00243457" w:rsidRDefault="00243457" w:rsidP="00243457">
      <w:pPr>
        <w:spacing w:line="260" w:lineRule="atLeast"/>
        <w:rPr>
          <w:rFonts w:ascii="Arial" w:eastAsia="Calibri" w:hAnsi="Arial" w:cs="Arial"/>
          <w:szCs w:val="24"/>
        </w:rPr>
      </w:pPr>
      <w:r w:rsidRPr="00243457">
        <w:rPr>
          <w:rFonts w:ascii="Arial" w:eastAsia="Calibri" w:hAnsi="Arial" w:cs="Arial"/>
          <w:szCs w:val="24"/>
        </w:rPr>
        <w:t>Aldus overeengekomen en in [ aantal ]</w:t>
      </w:r>
      <w:proofErr w:type="spellStart"/>
      <w:r w:rsidRPr="00243457">
        <w:rPr>
          <w:rFonts w:ascii="Arial" w:eastAsia="Calibri" w:hAnsi="Arial" w:cs="Arial"/>
          <w:szCs w:val="24"/>
        </w:rPr>
        <w:t>voud</w:t>
      </w:r>
      <w:proofErr w:type="spellEnd"/>
      <w:r w:rsidRPr="00243457">
        <w:rPr>
          <w:rFonts w:ascii="Arial" w:eastAsia="Calibri" w:hAnsi="Arial" w:cs="Arial"/>
          <w:szCs w:val="24"/>
        </w:rPr>
        <w:t xml:space="preserve"> ondertekend te [ plaats ] d.d. [ datum ].</w:t>
      </w:r>
    </w:p>
    <w:p w14:paraId="541EAF5F" w14:textId="77777777" w:rsidR="00243457" w:rsidRPr="00243457" w:rsidRDefault="00243457" w:rsidP="00243457">
      <w:pPr>
        <w:spacing w:line="260" w:lineRule="atLeast"/>
        <w:rPr>
          <w:rFonts w:ascii="Arial" w:eastAsia="Calibri" w:hAnsi="Arial" w:cs="Arial"/>
          <w:szCs w:val="24"/>
        </w:rPr>
      </w:pPr>
    </w:p>
    <w:p w14:paraId="383AA741" w14:textId="77777777" w:rsidR="00243457" w:rsidRPr="00243457" w:rsidRDefault="00243457" w:rsidP="00243457">
      <w:pPr>
        <w:spacing w:line="260" w:lineRule="atLeast"/>
        <w:rPr>
          <w:rFonts w:ascii="Arial" w:eastAsia="Calibri" w:hAnsi="Arial" w:cs="Arial"/>
          <w:szCs w:val="24"/>
        </w:rPr>
      </w:pPr>
      <w:r w:rsidRPr="00243457">
        <w:rPr>
          <w:rFonts w:ascii="Arial" w:eastAsia="Calibri" w:hAnsi="Arial" w:cs="Arial"/>
          <w:szCs w:val="24"/>
        </w:rPr>
        <w:t>het schoolbestuur X</w:t>
      </w:r>
      <w:r w:rsidRPr="00243457">
        <w:rPr>
          <w:rFonts w:ascii="Arial" w:eastAsia="Calibri" w:hAnsi="Arial" w:cs="Arial"/>
          <w:szCs w:val="24"/>
        </w:rPr>
        <w:tab/>
      </w:r>
      <w:r w:rsidRPr="00243457">
        <w:rPr>
          <w:rFonts w:ascii="Arial" w:eastAsia="Calibri" w:hAnsi="Arial" w:cs="Arial"/>
          <w:szCs w:val="24"/>
        </w:rPr>
        <w:tab/>
      </w:r>
      <w:r w:rsidRPr="00243457">
        <w:rPr>
          <w:rFonts w:ascii="Arial" w:eastAsia="Calibri" w:hAnsi="Arial" w:cs="Arial"/>
          <w:szCs w:val="24"/>
        </w:rPr>
        <w:tab/>
        <w:t>het schoolbestuur Y</w:t>
      </w:r>
      <w:r w:rsidRPr="00243457">
        <w:rPr>
          <w:rFonts w:ascii="Arial" w:eastAsia="Calibri" w:hAnsi="Arial" w:cs="Arial"/>
          <w:szCs w:val="24"/>
        </w:rPr>
        <w:tab/>
      </w:r>
      <w:r w:rsidRPr="00243457">
        <w:rPr>
          <w:rFonts w:ascii="Arial" w:eastAsia="Calibri" w:hAnsi="Arial" w:cs="Arial"/>
          <w:szCs w:val="24"/>
        </w:rPr>
        <w:tab/>
        <w:t>het schoolbestuur Z</w:t>
      </w:r>
    </w:p>
    <w:p w14:paraId="3D2F36FD" w14:textId="77777777" w:rsidR="00243457" w:rsidRPr="00243457" w:rsidRDefault="00243457" w:rsidP="00243457">
      <w:pPr>
        <w:spacing w:line="260" w:lineRule="atLeast"/>
        <w:rPr>
          <w:rFonts w:ascii="Arial" w:eastAsia="Calibri" w:hAnsi="Arial" w:cs="Arial"/>
          <w:szCs w:val="24"/>
        </w:rPr>
      </w:pPr>
      <w:r w:rsidRPr="00243457">
        <w:rPr>
          <w:rFonts w:ascii="Arial" w:eastAsia="Calibri" w:hAnsi="Arial" w:cs="Arial"/>
          <w:szCs w:val="24"/>
        </w:rPr>
        <w:t>namens deze:</w:t>
      </w:r>
      <w:r w:rsidRPr="00243457">
        <w:rPr>
          <w:rFonts w:ascii="Arial" w:eastAsia="Calibri" w:hAnsi="Arial" w:cs="Arial"/>
          <w:szCs w:val="24"/>
        </w:rPr>
        <w:tab/>
      </w:r>
      <w:r w:rsidRPr="00243457">
        <w:rPr>
          <w:rFonts w:ascii="Arial" w:eastAsia="Calibri" w:hAnsi="Arial" w:cs="Arial"/>
          <w:szCs w:val="24"/>
        </w:rPr>
        <w:tab/>
      </w:r>
      <w:r w:rsidRPr="00243457">
        <w:rPr>
          <w:rFonts w:ascii="Arial" w:eastAsia="Calibri" w:hAnsi="Arial" w:cs="Arial"/>
          <w:szCs w:val="24"/>
        </w:rPr>
        <w:tab/>
      </w:r>
      <w:r w:rsidRPr="00243457">
        <w:rPr>
          <w:rFonts w:ascii="Arial" w:eastAsia="Calibri" w:hAnsi="Arial" w:cs="Arial"/>
          <w:szCs w:val="24"/>
        </w:rPr>
        <w:tab/>
        <w:t>namens deze:</w:t>
      </w:r>
      <w:r w:rsidRPr="00243457">
        <w:rPr>
          <w:rFonts w:ascii="Arial" w:eastAsia="Calibri" w:hAnsi="Arial" w:cs="Arial"/>
          <w:szCs w:val="24"/>
        </w:rPr>
        <w:tab/>
      </w:r>
      <w:r w:rsidRPr="00243457">
        <w:rPr>
          <w:rFonts w:ascii="Arial" w:eastAsia="Calibri" w:hAnsi="Arial" w:cs="Arial"/>
          <w:szCs w:val="24"/>
        </w:rPr>
        <w:tab/>
      </w:r>
      <w:r w:rsidRPr="00243457">
        <w:rPr>
          <w:rFonts w:ascii="Arial" w:eastAsia="Calibri" w:hAnsi="Arial" w:cs="Arial"/>
          <w:szCs w:val="24"/>
        </w:rPr>
        <w:tab/>
        <w:t>namens deze:</w:t>
      </w:r>
    </w:p>
    <w:p w14:paraId="575D6199" w14:textId="77777777" w:rsidR="00243457" w:rsidRPr="00243457" w:rsidRDefault="00243457" w:rsidP="00243457">
      <w:pPr>
        <w:spacing w:line="260" w:lineRule="atLeast"/>
        <w:rPr>
          <w:rFonts w:ascii="Arial" w:eastAsia="Calibri" w:hAnsi="Arial" w:cs="Arial"/>
          <w:szCs w:val="24"/>
        </w:rPr>
      </w:pPr>
    </w:p>
    <w:p w14:paraId="347614AE" w14:textId="77777777" w:rsidR="00243457" w:rsidRPr="00243457" w:rsidRDefault="00243457" w:rsidP="00243457">
      <w:pPr>
        <w:spacing w:line="260" w:lineRule="atLeast"/>
        <w:rPr>
          <w:rFonts w:ascii="Arial" w:eastAsia="Calibri" w:hAnsi="Arial" w:cs="Arial"/>
          <w:szCs w:val="24"/>
        </w:rPr>
      </w:pPr>
    </w:p>
    <w:p w14:paraId="310438D8" w14:textId="77777777" w:rsidR="00243457" w:rsidRPr="00243457" w:rsidRDefault="00243457" w:rsidP="00243457">
      <w:pPr>
        <w:spacing w:line="260" w:lineRule="atLeast"/>
        <w:rPr>
          <w:rFonts w:ascii="Arial" w:eastAsia="Calibri" w:hAnsi="Arial" w:cs="Arial"/>
          <w:szCs w:val="24"/>
        </w:rPr>
      </w:pPr>
    </w:p>
    <w:p w14:paraId="10A3ADB7" w14:textId="77777777" w:rsidR="00243457" w:rsidRPr="00243457" w:rsidRDefault="00243457" w:rsidP="00243457">
      <w:pPr>
        <w:spacing w:line="260" w:lineRule="atLeast"/>
        <w:rPr>
          <w:rFonts w:ascii="Arial" w:eastAsia="Calibri" w:hAnsi="Arial" w:cs="Arial"/>
          <w:szCs w:val="24"/>
        </w:rPr>
      </w:pPr>
    </w:p>
    <w:p w14:paraId="5BC997B2" w14:textId="36D65B9C" w:rsidR="00074DBA" w:rsidRPr="003B40D6" w:rsidRDefault="00243457" w:rsidP="003B40D6">
      <w:r w:rsidRPr="00243457">
        <w:rPr>
          <w:noProof/>
        </w:rPr>
        <w:drawing>
          <wp:inline distT="0" distB="0" distL="0" distR="0" wp14:anchorId="5FE34621" wp14:editId="2BED5690">
            <wp:extent cx="5400040" cy="31877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18770"/>
                    </a:xfrm>
                    <a:prstGeom prst="rect">
                      <a:avLst/>
                    </a:prstGeom>
                    <a:noFill/>
                    <a:ln>
                      <a:noFill/>
                    </a:ln>
                  </pic:spPr>
                </pic:pic>
              </a:graphicData>
            </a:graphic>
          </wp:inline>
        </w:drawing>
      </w:r>
    </w:p>
    <w:sectPr w:rsidR="00074DBA" w:rsidRPr="003B40D6" w:rsidSect="005B5A22">
      <w:footerReference w:type="default" r:id="rId12"/>
      <w:pgSz w:w="11906" w:h="16838" w:code="9"/>
      <w:pgMar w:top="1701" w:right="1701" w:bottom="1418" w:left="1701"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449A9" w14:textId="77777777" w:rsidR="00243457" w:rsidRDefault="00243457" w:rsidP="00A55AC6">
      <w:r>
        <w:separator/>
      </w:r>
    </w:p>
  </w:endnote>
  <w:endnote w:type="continuationSeparator" w:id="0">
    <w:p w14:paraId="1EC5D3A7" w14:textId="77777777" w:rsidR="00243457" w:rsidRDefault="00243457" w:rsidP="00A5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Hoofdtekst)">
    <w:altName w:val="Calibri"/>
    <w:charset w:val="00"/>
    <w:family w:val="roman"/>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D14A" w14:textId="7AFC96CD" w:rsidR="00D8647A" w:rsidRPr="00A55AC6" w:rsidRDefault="00D8647A" w:rsidP="00243457">
    <w:pPr>
      <w:pStyle w:val="Voettekst"/>
      <w:rPr>
        <w:color w:val="333333"/>
      </w:rPr>
    </w:pPr>
    <w:r w:rsidRPr="00ED4A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D5C8E" w14:textId="77777777" w:rsidR="00243457" w:rsidRDefault="00243457" w:rsidP="00A55AC6">
      <w:r>
        <w:separator/>
      </w:r>
    </w:p>
  </w:footnote>
  <w:footnote w:type="continuationSeparator" w:id="0">
    <w:p w14:paraId="052A0B61" w14:textId="77777777" w:rsidR="00243457" w:rsidRDefault="00243457" w:rsidP="00A5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3E7D5C"/>
    <w:lvl w:ilvl="0">
      <w:start w:val="1"/>
      <w:numFmt w:val="decimal"/>
      <w:pStyle w:val="Lijstnummering"/>
      <w:lvlText w:val="%1."/>
      <w:lvlJc w:val="left"/>
      <w:pPr>
        <w:ind w:left="360" w:hanging="360"/>
      </w:pPr>
      <w:rPr>
        <w:rFonts w:ascii="Arial" w:hAnsi="Arial" w:hint="default"/>
        <w:b w:val="0"/>
        <w:i w:val="0"/>
        <w:color w:val="auto"/>
        <w:sz w:val="20"/>
      </w:rPr>
    </w:lvl>
  </w:abstractNum>
  <w:abstractNum w:abstractNumId="1" w15:restartNumberingAfterBreak="0">
    <w:nsid w:val="FFFFFF89"/>
    <w:multiLevelType w:val="singleLevel"/>
    <w:tmpl w:val="ED8C9DF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411235E"/>
    <w:multiLevelType w:val="hybridMultilevel"/>
    <w:tmpl w:val="4AE23560"/>
    <w:lvl w:ilvl="0" w:tplc="F6D4C7A2">
      <w:start w:val="1"/>
      <w:numFmt w:val="bullet"/>
      <w:lvlText w:val="–"/>
      <w:lvlJc w:val="left"/>
      <w:pPr>
        <w:ind w:left="720" w:hanging="360"/>
      </w:pPr>
      <w:rPr>
        <w:rFonts w:ascii="Calibri" w:hAnsi="Calibri" w:hint="default"/>
        <w:b/>
        <w:i w:val="0"/>
        <w:color w:val="EB5771" w:themeColor="accent3"/>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022FE"/>
    <w:multiLevelType w:val="multilevel"/>
    <w:tmpl w:val="275A2C8C"/>
    <w:lvl w:ilvl="0">
      <w:start w:val="1"/>
      <w:numFmt w:val="upperRoman"/>
      <w:pStyle w:val="LBijlage"/>
      <w:lvlText w:val="Bijlag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27551D"/>
    <w:multiLevelType w:val="multilevel"/>
    <w:tmpl w:val="072A2686"/>
    <w:lvl w:ilvl="0">
      <w:start w:val="1"/>
      <w:numFmt w:val="upperRoman"/>
      <w:pStyle w:val="LRomeinsecijfersenletters"/>
      <w:lvlText w:val="%1"/>
      <w:lvlJc w:val="left"/>
      <w:pPr>
        <w:ind w:left="397" w:hanging="397"/>
      </w:pPr>
      <w:rPr>
        <w:rFonts w:hint="default"/>
        <w:color w:val="1FB8D1"/>
      </w:rPr>
    </w:lvl>
    <w:lvl w:ilvl="1">
      <w:start w:val="1"/>
      <w:numFmt w:val="lowerLetter"/>
      <w:lvlText w:val="%2"/>
      <w:lvlJc w:val="left"/>
      <w:pPr>
        <w:ind w:left="794" w:hanging="397"/>
      </w:pPr>
      <w:rPr>
        <w:rFonts w:hint="default"/>
        <w:color w:val="EA5167"/>
      </w:rPr>
    </w:lvl>
    <w:lvl w:ilvl="2">
      <w:start w:val="1"/>
      <w:numFmt w:val="lowerRoman"/>
      <w:lvlText w:val="%3"/>
      <w:lvlJc w:val="left"/>
      <w:pPr>
        <w:ind w:left="1191" w:hanging="397"/>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3F68D5"/>
    <w:multiLevelType w:val="multilevel"/>
    <w:tmpl w:val="7144B076"/>
    <w:lvl w:ilvl="0">
      <w:start w:val="1"/>
      <w:numFmt w:val="decimal"/>
      <w:pStyle w:val="LCijfersenletters"/>
      <w:lvlText w:val="%1"/>
      <w:lvlJc w:val="left"/>
      <w:pPr>
        <w:tabs>
          <w:tab w:val="num" w:pos="397"/>
        </w:tabs>
        <w:ind w:left="397" w:hanging="397"/>
      </w:pPr>
      <w:rPr>
        <w:rFonts w:hint="default"/>
        <w:b w:val="0"/>
        <w:bCs w:val="0"/>
        <w:i w:val="0"/>
        <w:iCs w:val="0"/>
        <w:color w:val="1FB8D1"/>
      </w:rPr>
    </w:lvl>
    <w:lvl w:ilvl="1">
      <w:start w:val="1"/>
      <w:numFmt w:val="lowerLetter"/>
      <w:lvlText w:val="%2"/>
      <w:lvlJc w:val="left"/>
      <w:pPr>
        <w:tabs>
          <w:tab w:val="num" w:pos="794"/>
        </w:tabs>
        <w:ind w:left="794" w:hanging="397"/>
      </w:pPr>
      <w:rPr>
        <w:rFonts w:hint="default"/>
        <w:b w:val="0"/>
        <w:bCs w:val="0"/>
        <w:i w:val="0"/>
        <w:iCs w:val="0"/>
        <w:color w:val="EA5167"/>
      </w:rPr>
    </w:lvl>
    <w:lvl w:ilvl="2">
      <w:start w:val="1"/>
      <w:numFmt w:val="lowerRoman"/>
      <w:lvlText w:val="%3"/>
      <w:lvlJc w:val="left"/>
      <w:pPr>
        <w:tabs>
          <w:tab w:val="num" w:pos="1191"/>
        </w:tabs>
        <w:ind w:left="1191" w:hanging="397"/>
      </w:pPr>
      <w:rPr>
        <w:rFonts w:hint="default"/>
        <w:b w:val="0"/>
        <w:bCs w:val="0"/>
        <w:i w:val="0"/>
        <w:iCs w:val="0"/>
        <w:color w:val="auto"/>
      </w:rPr>
    </w:lvl>
    <w:lvl w:ilvl="3">
      <w:start w:val="1"/>
      <w:numFmt w:val="decimal"/>
      <w:lvlText w:val="(%4)"/>
      <w:lvlJc w:val="left"/>
      <w:pPr>
        <w:tabs>
          <w:tab w:val="num" w:pos="1588"/>
        </w:tabs>
        <w:ind w:left="1588" w:hanging="397"/>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5E2A70"/>
    <w:multiLevelType w:val="multilevel"/>
    <w:tmpl w:val="4ABC87BE"/>
    <w:lvl w:ilvl="0">
      <w:start w:val="1"/>
      <w:numFmt w:val="upperLetter"/>
      <w:pStyle w:val="LLettersentekens"/>
      <w:lvlText w:val="%1"/>
      <w:lvlJc w:val="left"/>
      <w:pPr>
        <w:tabs>
          <w:tab w:val="num" w:pos="397"/>
        </w:tabs>
        <w:ind w:left="397" w:hanging="397"/>
      </w:pPr>
      <w:rPr>
        <w:rFonts w:hint="default"/>
        <w:b w:val="0"/>
        <w:bCs w:val="0"/>
        <w:i w:val="0"/>
        <w:iCs w:val="0"/>
        <w:color w:val="1FB8D1"/>
      </w:rPr>
    </w:lvl>
    <w:lvl w:ilvl="1">
      <w:start w:val="1"/>
      <w:numFmt w:val="bullet"/>
      <w:lvlText w:val="–"/>
      <w:lvlJc w:val="left"/>
      <w:pPr>
        <w:ind w:left="794" w:hanging="397"/>
      </w:pPr>
      <w:rPr>
        <w:rFonts w:ascii="Calibri" w:hAnsi="Calibri" w:hint="default"/>
        <w:b/>
        <w:bCs w:val="0"/>
        <w:i w:val="0"/>
        <w:iCs w:val="0"/>
        <w:color w:val="EA5167"/>
        <w:sz w:val="20"/>
        <w:szCs w:val="20"/>
      </w:rPr>
    </w:lvl>
    <w:lvl w:ilvl="2">
      <w:start w:val="1"/>
      <w:numFmt w:val="bullet"/>
      <w:lvlText w:val=""/>
      <w:lvlJc w:val="left"/>
      <w:pPr>
        <w:ind w:left="1191" w:hanging="397"/>
      </w:pPr>
      <w:rPr>
        <w:rFonts w:ascii="Symbol" w:hAnsi="Symbol" w:hint="default"/>
        <w:b w:val="0"/>
        <w:bCs w:val="0"/>
        <w:i w:val="0"/>
        <w:iCs w:val="0"/>
        <w:color w:val="auto"/>
        <w:sz w:val="16"/>
        <w:szCs w:val="20"/>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6904F6"/>
    <w:multiLevelType w:val="multilevel"/>
    <w:tmpl w:val="853A8D4E"/>
    <w:lvl w:ilvl="0">
      <w:start w:val="1"/>
      <w:numFmt w:val="decimal"/>
      <w:pStyle w:val="LCijfersentekens"/>
      <w:lvlText w:val="%1"/>
      <w:lvlJc w:val="left"/>
      <w:pPr>
        <w:ind w:left="397" w:hanging="397"/>
      </w:pPr>
      <w:rPr>
        <w:rFonts w:hint="default"/>
        <w:color w:val="1FB8D1"/>
      </w:rPr>
    </w:lvl>
    <w:lvl w:ilvl="1">
      <w:start w:val="1"/>
      <w:numFmt w:val="bullet"/>
      <w:lvlText w:val="–"/>
      <w:lvlJc w:val="left"/>
      <w:pPr>
        <w:ind w:left="794" w:hanging="397"/>
      </w:pPr>
      <w:rPr>
        <w:rFonts w:ascii="Calibri" w:hAnsi="Calibri" w:hint="default"/>
        <w:b/>
        <w:bCs/>
        <w:i w:val="0"/>
        <w:color w:val="EA5167"/>
      </w:rPr>
    </w:lvl>
    <w:lvl w:ilvl="2">
      <w:start w:val="1"/>
      <w:numFmt w:val="bullet"/>
      <w:lvlText w:val=""/>
      <w:lvlJc w:val="left"/>
      <w:pPr>
        <w:ind w:left="1191" w:hanging="397"/>
      </w:pPr>
      <w:rPr>
        <w:rFonts w:ascii="Symbol" w:hAnsi="Symbol" w:hint="default"/>
        <w:color w:val="auto"/>
        <w:sz w:val="16"/>
      </w:rPr>
    </w:lvl>
    <w:lvl w:ilvl="3">
      <w:start w:val="1"/>
      <w:numFmt w:val="bullet"/>
      <w:lvlText w:val=""/>
      <w:lvlJc w:val="left"/>
      <w:pPr>
        <w:ind w:left="1440" w:hanging="360"/>
      </w:pPr>
      <w:rPr>
        <w:rFonts w:ascii="Symbol" w:hAnsi="Symbol" w:hint="default"/>
        <w:color w:val="145CA3"/>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946FB2"/>
    <w:multiLevelType w:val="multilevel"/>
    <w:tmpl w:val="B58648B2"/>
    <w:lvl w:ilvl="0">
      <w:start w:val="1"/>
      <w:numFmt w:val="bullet"/>
      <w:pStyle w:val="LTekens"/>
      <w:lvlText w:val=""/>
      <w:lvlJc w:val="left"/>
      <w:pPr>
        <w:tabs>
          <w:tab w:val="num" w:pos="3969"/>
        </w:tabs>
        <w:ind w:left="397" w:hanging="397"/>
      </w:pPr>
      <w:rPr>
        <w:rFonts w:ascii="Wingdings 3" w:hAnsi="Wingdings 3" w:hint="default"/>
        <w:color w:val="1FB8D1"/>
        <w:sz w:val="16"/>
      </w:rPr>
    </w:lvl>
    <w:lvl w:ilvl="1">
      <w:start w:val="1"/>
      <w:numFmt w:val="bullet"/>
      <w:lvlText w:val="–"/>
      <w:lvlJc w:val="left"/>
      <w:pPr>
        <w:ind w:left="794" w:hanging="397"/>
      </w:pPr>
      <w:rPr>
        <w:rFonts w:ascii="Calibri" w:hAnsi="Calibri" w:hint="default"/>
        <w:b/>
        <w:i w:val="0"/>
        <w:color w:val="EA5167"/>
        <w:sz w:val="20"/>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265E70"/>
    <w:multiLevelType w:val="multilevel"/>
    <w:tmpl w:val="5866C994"/>
    <w:lvl w:ilvl="0">
      <w:start w:val="1"/>
      <w:numFmt w:val="lowerLetter"/>
      <w:pStyle w:val="LKleinelettersentekens"/>
      <w:lvlText w:val="%1"/>
      <w:lvlJc w:val="left"/>
      <w:pPr>
        <w:tabs>
          <w:tab w:val="num" w:pos="397"/>
        </w:tabs>
        <w:ind w:left="397" w:hanging="397"/>
      </w:pPr>
      <w:rPr>
        <w:rFonts w:hint="default"/>
        <w:color w:val="1FB8D1"/>
      </w:rPr>
    </w:lvl>
    <w:lvl w:ilvl="1">
      <w:start w:val="1"/>
      <w:numFmt w:val="bullet"/>
      <w:lvlText w:val="–"/>
      <w:lvlJc w:val="left"/>
      <w:pPr>
        <w:ind w:left="794" w:hanging="397"/>
      </w:pPr>
      <w:rPr>
        <w:rFonts w:ascii="Calibri" w:hAnsi="Calibri" w:hint="default"/>
        <w:b/>
        <w:i w:val="0"/>
        <w:color w:val="EA5167"/>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1E03D9"/>
    <w:multiLevelType w:val="multilevel"/>
    <w:tmpl w:val="CD00EE70"/>
    <w:lvl w:ilvl="0">
      <w:start w:val="1"/>
      <w:numFmt w:val="decimal"/>
      <w:pStyle w:val="LAV"/>
      <w:lvlText w:val="Artikel %1"/>
      <w:lvlJc w:val="left"/>
      <w:pPr>
        <w:tabs>
          <w:tab w:val="num" w:pos="851"/>
        </w:tabs>
        <w:ind w:left="851" w:hanging="851"/>
      </w:pPr>
      <w:rPr>
        <w:rFonts w:ascii="Arial" w:hAnsi="Arial" w:hint="default"/>
        <w:b w:val="0"/>
        <w:bCs w:val="0"/>
        <w:i w:val="0"/>
        <w:iCs w:val="0"/>
        <w:color w:val="EA5167"/>
        <w:sz w:val="18"/>
        <w:szCs w:val="18"/>
      </w:rPr>
    </w:lvl>
    <w:lvl w:ilvl="1">
      <w:start w:val="1"/>
      <w:numFmt w:val="decimal"/>
      <w:lvlText w:val="%2"/>
      <w:lvlJc w:val="left"/>
      <w:pPr>
        <w:tabs>
          <w:tab w:val="num" w:pos="851"/>
        </w:tabs>
        <w:ind w:left="1134" w:hanging="283"/>
      </w:pPr>
      <w:rPr>
        <w:rFonts w:ascii="Arial" w:hAnsi="Arial" w:hint="default"/>
        <w:color w:val="1FB8D1"/>
        <w:sz w:val="18"/>
        <w:szCs w:val="18"/>
      </w:rPr>
    </w:lvl>
    <w:lvl w:ilvl="2">
      <w:start w:val="1"/>
      <w:numFmt w:val="lowerLetter"/>
      <w:lvlText w:val="%3"/>
      <w:lvlJc w:val="left"/>
      <w:pPr>
        <w:ind w:left="1419" w:hanging="284"/>
      </w:pPr>
      <w:rPr>
        <w:rFonts w:ascii="Arial" w:hAnsi="Arial" w:hint="default"/>
        <w:b w:val="0"/>
        <w:bCs w:val="0"/>
        <w:i w:val="0"/>
        <w:iCs w:val="0"/>
        <w:color w:val="EA5167"/>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802D6B"/>
    <w:multiLevelType w:val="multilevel"/>
    <w:tmpl w:val="B4860A96"/>
    <w:lvl w:ilvl="0">
      <w:start w:val="1"/>
      <w:numFmt w:val="upperRoman"/>
      <w:lvlText w:val="Bijlage %1:"/>
      <w:lvlJc w:val="left"/>
      <w:pPr>
        <w:ind w:left="360" w:hanging="36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FC64A9"/>
    <w:multiLevelType w:val="hybridMultilevel"/>
    <w:tmpl w:val="F9B2E0FA"/>
    <w:lvl w:ilvl="0" w:tplc="414A3EE2">
      <w:start w:val="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6F0F03"/>
    <w:multiLevelType w:val="multilevel"/>
    <w:tmpl w:val="343E8DA2"/>
    <w:lvl w:ilvl="0">
      <w:start w:val="1"/>
      <w:numFmt w:val="decimal"/>
      <w:pStyle w:val="LCijfersVolgcijfers"/>
      <w:lvlText w:val="%1"/>
      <w:lvlJc w:val="left"/>
      <w:pPr>
        <w:ind w:left="397" w:hanging="397"/>
      </w:pPr>
      <w:rPr>
        <w:rFonts w:hint="default"/>
        <w:color w:val="1FB8D1"/>
      </w:rPr>
    </w:lvl>
    <w:lvl w:ilvl="1">
      <w:start w:val="1"/>
      <w:numFmt w:val="decimal"/>
      <w:lvlText w:val="%1.%2"/>
      <w:lvlJc w:val="left"/>
      <w:pPr>
        <w:ind w:left="794" w:hanging="397"/>
      </w:pPr>
      <w:rPr>
        <w:rFonts w:hint="default"/>
        <w:b w:val="0"/>
        <w:bCs w:val="0"/>
        <w:color w:val="EA5167"/>
      </w:rPr>
    </w:lvl>
    <w:lvl w:ilvl="2">
      <w:start w:val="1"/>
      <w:numFmt w:val="decimal"/>
      <w:lvlText w:val="%1.%2.%3"/>
      <w:lvlJc w:val="left"/>
      <w:pPr>
        <w:ind w:left="1418" w:hanging="624"/>
      </w:pPr>
      <w:rPr>
        <w:rFonts w:hint="default"/>
        <w:color w:val="auto"/>
      </w:rPr>
    </w:lvl>
    <w:lvl w:ilvl="3">
      <w:start w:val="1"/>
      <w:numFmt w:val="decimal"/>
      <w:lvlText w:val="%1.%2.%3.%4"/>
      <w:lvlJc w:val="left"/>
      <w:pPr>
        <w:ind w:left="1588" w:hanging="397"/>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5D33DD"/>
    <w:multiLevelType w:val="multilevel"/>
    <w:tmpl w:val="9126C0C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color w:val="1FB8D1"/>
      </w:rPr>
    </w:lvl>
    <w:lvl w:ilvl="2">
      <w:start w:val="1"/>
      <w:numFmt w:val="decimal"/>
      <w:pStyle w:val="Kop3"/>
      <w:lvlText w:val="%1.%2.%3"/>
      <w:lvlJc w:val="left"/>
      <w:pPr>
        <w:ind w:left="720" w:hanging="720"/>
      </w:pPr>
      <w:rPr>
        <w:rFonts w:hint="default"/>
        <w:color w:val="1FB8D1"/>
      </w:rPr>
    </w:lvl>
    <w:lvl w:ilvl="3">
      <w:start w:val="1"/>
      <w:numFmt w:val="decimal"/>
      <w:pStyle w:val="Kop4"/>
      <w:lvlText w:val="%1.%2.%3.%4"/>
      <w:lvlJc w:val="left"/>
      <w:pPr>
        <w:ind w:left="864" w:hanging="864"/>
      </w:pPr>
      <w:rPr>
        <w:rFonts w:hint="default"/>
        <w:color w:val="1FB8D1"/>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5" w15:restartNumberingAfterBreak="0">
    <w:nsid w:val="600B5725"/>
    <w:multiLevelType w:val="multilevel"/>
    <w:tmpl w:val="8C32C7D2"/>
    <w:styleLink w:val="Afbeelding"/>
    <w:lvl w:ilvl="0">
      <w:start w:val="1"/>
      <w:numFmt w:val="none"/>
      <w:lvlText w:val="Afbeelding"/>
      <w:lvlJc w:val="left"/>
      <w:pPr>
        <w:ind w:left="567" w:hanging="567"/>
      </w:pPr>
      <w:rPr>
        <w:rFonts w:ascii="Arial" w:hAnsi="Arial" w:hint="default"/>
        <w:b w:val="0"/>
        <w:bCs w:val="0"/>
        <w:i/>
        <w:iCs/>
        <w:caps w:val="0"/>
        <w:color w:val="C9379A"/>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62E36299"/>
    <w:multiLevelType w:val="multilevel"/>
    <w:tmpl w:val="0409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85B333E"/>
    <w:multiLevelType w:val="multilevel"/>
    <w:tmpl w:val="1F7A168E"/>
    <w:styleLink w:val="TabelBlauw"/>
    <w:lvl w:ilvl="0">
      <w:start w:val="1"/>
      <w:numFmt w:val="none"/>
      <w:lvlText w:val="Tabel"/>
      <w:lvlJc w:val="left"/>
      <w:pPr>
        <w:ind w:left="993" w:hanging="567"/>
      </w:pPr>
      <w:rPr>
        <w:rFonts w:hint="default"/>
        <w:b w:val="0"/>
        <w:bCs w:val="0"/>
        <w:i/>
        <w:iCs/>
        <w:caps w:val="0"/>
        <w:color w:val="C9379A"/>
        <w:sz w:val="20"/>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6B0F783E"/>
    <w:multiLevelType w:val="hybridMultilevel"/>
    <w:tmpl w:val="C11E3066"/>
    <w:lvl w:ilvl="0" w:tplc="340AE570">
      <w:start w:val="1"/>
      <w:numFmt w:val="bullet"/>
      <w:pStyle w:val="LFunctietitel"/>
      <w:lvlText w:val=""/>
      <w:lvlJc w:val="left"/>
      <w:pPr>
        <w:ind w:left="720" w:hanging="360"/>
      </w:pPr>
      <w:rPr>
        <w:rFonts w:ascii="Wingdings 3" w:hAnsi="Wingdings 3" w:hint="default"/>
        <w:color w:val="1FB6D0" w:themeColor="accent1"/>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DF204D"/>
    <w:multiLevelType w:val="multilevel"/>
    <w:tmpl w:val="7EBA4CDA"/>
    <w:lvl w:ilvl="0">
      <w:start w:val="1"/>
      <w:numFmt w:val="none"/>
      <w:pStyle w:val="LAfbeelding"/>
      <w:lvlText w:val="Afbeelding"/>
      <w:lvlJc w:val="left"/>
      <w:pPr>
        <w:ind w:left="567" w:hanging="567"/>
      </w:pPr>
      <w:rPr>
        <w:rFonts w:ascii="Arial" w:hAnsi="Arial" w:hint="default"/>
        <w:b w:val="0"/>
        <w:bCs w:val="0"/>
        <w:i/>
        <w:iCs/>
        <w:caps w:val="0"/>
        <w:color w:val="EA5167"/>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
  </w:num>
  <w:num w:numId="2">
    <w:abstractNumId w:val="18"/>
  </w:num>
  <w:num w:numId="3">
    <w:abstractNumId w:val="15"/>
  </w:num>
  <w:num w:numId="4">
    <w:abstractNumId w:val="16"/>
  </w:num>
  <w:num w:numId="5">
    <w:abstractNumId w:val="14"/>
  </w:num>
  <w:num w:numId="6">
    <w:abstractNumId w:val="19"/>
  </w:num>
  <w:num w:numId="7">
    <w:abstractNumId w:val="6"/>
  </w:num>
  <w:num w:numId="8">
    <w:abstractNumId w:val="10"/>
  </w:num>
  <w:num w:numId="9">
    <w:abstractNumId w:val="11"/>
  </w:num>
  <w:num w:numId="10">
    <w:abstractNumId w:val="5"/>
  </w:num>
  <w:num w:numId="11">
    <w:abstractNumId w:val="7"/>
  </w:num>
  <w:num w:numId="12">
    <w:abstractNumId w:val="13"/>
  </w:num>
  <w:num w:numId="13">
    <w:abstractNumId w:val="9"/>
  </w:num>
  <w:num w:numId="14">
    <w:abstractNumId w:val="4"/>
  </w:num>
  <w:num w:numId="15">
    <w:abstractNumId w:val="8"/>
  </w:num>
  <w:num w:numId="16">
    <w:abstractNumId w:val="1"/>
  </w:num>
  <w:num w:numId="17">
    <w:abstractNumId w:val="0"/>
  </w:num>
  <w:num w:numId="18">
    <w:abstractNumId w:val="17"/>
  </w:num>
  <w:num w:numId="19">
    <w:abstractNumId w:val="14"/>
  </w:num>
  <w:num w:numId="20">
    <w:abstractNumId w:val="11"/>
  </w:num>
  <w:num w:numId="21">
    <w:abstractNumId w:val="19"/>
  </w:num>
  <w:num w:numId="22">
    <w:abstractNumId w:val="10"/>
  </w:num>
  <w:num w:numId="23">
    <w:abstractNumId w:val="11"/>
  </w:num>
  <w:num w:numId="24">
    <w:abstractNumId w:val="14"/>
  </w:num>
  <w:num w:numId="25">
    <w:abstractNumId w:val="14"/>
  </w:num>
  <w:num w:numId="26">
    <w:abstractNumId w:val="14"/>
  </w:num>
  <w:num w:numId="27">
    <w:abstractNumId w:val="14"/>
  </w:num>
  <w:num w:numId="28">
    <w:abstractNumId w:val="11"/>
  </w:num>
  <w:num w:numId="29">
    <w:abstractNumId w:val="3"/>
  </w:num>
  <w:num w:numId="30">
    <w:abstractNumId w:val="3"/>
  </w:num>
  <w:num w:numId="31">
    <w:abstractNumId w:val="13"/>
  </w:num>
  <w:num w:numId="32">
    <w:abstractNumId w:val="3"/>
  </w:num>
  <w:num w:numId="33">
    <w:abstractNumId w:val="3"/>
  </w:num>
  <w:num w:numId="34">
    <w:abstractNumId w:val="3"/>
  </w:num>
  <w:num w:numId="35">
    <w:abstractNumId w:val="3"/>
  </w:num>
  <w:num w:numId="36">
    <w:abstractNumId w:val="3"/>
  </w:num>
  <w:num w:numId="37">
    <w:abstractNumId w:val="13"/>
  </w:num>
  <w:num w:numId="38">
    <w:abstractNumId w:val="5"/>
  </w:num>
  <w:num w:numId="39">
    <w:abstractNumId w:val="7"/>
  </w:num>
  <w:num w:numId="40">
    <w:abstractNumId w:val="4"/>
  </w:num>
  <w:num w:numId="41">
    <w:abstractNumId w:val="9"/>
  </w:num>
  <w:num w:numId="42">
    <w:abstractNumId w:val="8"/>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57"/>
    <w:rsid w:val="00013A8D"/>
    <w:rsid w:val="00015F86"/>
    <w:rsid w:val="00025D94"/>
    <w:rsid w:val="00027222"/>
    <w:rsid w:val="00036A54"/>
    <w:rsid w:val="00041F8C"/>
    <w:rsid w:val="00042CC6"/>
    <w:rsid w:val="00064607"/>
    <w:rsid w:val="00065545"/>
    <w:rsid w:val="00074DBA"/>
    <w:rsid w:val="0008646C"/>
    <w:rsid w:val="000A5BAE"/>
    <w:rsid w:val="000B114A"/>
    <w:rsid w:val="000D14BE"/>
    <w:rsid w:val="00120040"/>
    <w:rsid w:val="0014477A"/>
    <w:rsid w:val="00183F24"/>
    <w:rsid w:val="001A037A"/>
    <w:rsid w:val="001C2620"/>
    <w:rsid w:val="001D04D7"/>
    <w:rsid w:val="001D3CB3"/>
    <w:rsid w:val="00232103"/>
    <w:rsid w:val="00243457"/>
    <w:rsid w:val="002643BC"/>
    <w:rsid w:val="00283463"/>
    <w:rsid w:val="002844F9"/>
    <w:rsid w:val="002A7709"/>
    <w:rsid w:val="002B1063"/>
    <w:rsid w:val="002B354A"/>
    <w:rsid w:val="002C79AC"/>
    <w:rsid w:val="002D07B1"/>
    <w:rsid w:val="002D2F3C"/>
    <w:rsid w:val="003023A4"/>
    <w:rsid w:val="00303C78"/>
    <w:rsid w:val="003220AC"/>
    <w:rsid w:val="003262FF"/>
    <w:rsid w:val="00335E53"/>
    <w:rsid w:val="003A5B8E"/>
    <w:rsid w:val="003B40D6"/>
    <w:rsid w:val="003C470D"/>
    <w:rsid w:val="003E0697"/>
    <w:rsid w:val="003E22BB"/>
    <w:rsid w:val="00402256"/>
    <w:rsid w:val="00422512"/>
    <w:rsid w:val="00432E87"/>
    <w:rsid w:val="004331AC"/>
    <w:rsid w:val="00463C9C"/>
    <w:rsid w:val="004641D6"/>
    <w:rsid w:val="0047113C"/>
    <w:rsid w:val="00476912"/>
    <w:rsid w:val="00482A82"/>
    <w:rsid w:val="00482FEC"/>
    <w:rsid w:val="004846CA"/>
    <w:rsid w:val="004A49C4"/>
    <w:rsid w:val="004C5C52"/>
    <w:rsid w:val="004D18D8"/>
    <w:rsid w:val="004E02DC"/>
    <w:rsid w:val="004F260A"/>
    <w:rsid w:val="005030E3"/>
    <w:rsid w:val="00522EEF"/>
    <w:rsid w:val="00554F36"/>
    <w:rsid w:val="005712DF"/>
    <w:rsid w:val="0058417E"/>
    <w:rsid w:val="00595A8B"/>
    <w:rsid w:val="00595CAA"/>
    <w:rsid w:val="00596E58"/>
    <w:rsid w:val="00596FC8"/>
    <w:rsid w:val="005B5A22"/>
    <w:rsid w:val="005C0F1E"/>
    <w:rsid w:val="006273DD"/>
    <w:rsid w:val="0064781A"/>
    <w:rsid w:val="006628F7"/>
    <w:rsid w:val="00666D0B"/>
    <w:rsid w:val="006678E0"/>
    <w:rsid w:val="0067063A"/>
    <w:rsid w:val="006732FD"/>
    <w:rsid w:val="00697D03"/>
    <w:rsid w:val="006B37E9"/>
    <w:rsid w:val="006B71A8"/>
    <w:rsid w:val="006C7C09"/>
    <w:rsid w:val="006D747C"/>
    <w:rsid w:val="006E6719"/>
    <w:rsid w:val="006F5702"/>
    <w:rsid w:val="007215FF"/>
    <w:rsid w:val="00792B92"/>
    <w:rsid w:val="007F4753"/>
    <w:rsid w:val="008132C3"/>
    <w:rsid w:val="00820DCA"/>
    <w:rsid w:val="00834031"/>
    <w:rsid w:val="00834FD4"/>
    <w:rsid w:val="00847E03"/>
    <w:rsid w:val="00854A2F"/>
    <w:rsid w:val="00855A04"/>
    <w:rsid w:val="008B3B57"/>
    <w:rsid w:val="008E1E56"/>
    <w:rsid w:val="008E657F"/>
    <w:rsid w:val="008E682C"/>
    <w:rsid w:val="008F6310"/>
    <w:rsid w:val="008F6D77"/>
    <w:rsid w:val="00916B61"/>
    <w:rsid w:val="00940F35"/>
    <w:rsid w:val="00953C73"/>
    <w:rsid w:val="009A06F6"/>
    <w:rsid w:val="009A7615"/>
    <w:rsid w:val="009E1569"/>
    <w:rsid w:val="00A011CF"/>
    <w:rsid w:val="00A14BAD"/>
    <w:rsid w:val="00A14DCC"/>
    <w:rsid w:val="00A1608F"/>
    <w:rsid w:val="00A201C2"/>
    <w:rsid w:val="00A27C90"/>
    <w:rsid w:val="00A31E95"/>
    <w:rsid w:val="00A405FA"/>
    <w:rsid w:val="00A54408"/>
    <w:rsid w:val="00A55AC6"/>
    <w:rsid w:val="00A64E3C"/>
    <w:rsid w:val="00A7018A"/>
    <w:rsid w:val="00A74A10"/>
    <w:rsid w:val="00A87EC3"/>
    <w:rsid w:val="00A90B7F"/>
    <w:rsid w:val="00A932E5"/>
    <w:rsid w:val="00AA1A7D"/>
    <w:rsid w:val="00AC1B5E"/>
    <w:rsid w:val="00AC21E6"/>
    <w:rsid w:val="00AC79B1"/>
    <w:rsid w:val="00AD0CC4"/>
    <w:rsid w:val="00AD6364"/>
    <w:rsid w:val="00AE4D8A"/>
    <w:rsid w:val="00AE5451"/>
    <w:rsid w:val="00B03ED8"/>
    <w:rsid w:val="00B06E3B"/>
    <w:rsid w:val="00B4274E"/>
    <w:rsid w:val="00B532B4"/>
    <w:rsid w:val="00B7742F"/>
    <w:rsid w:val="00B85B7E"/>
    <w:rsid w:val="00BB4906"/>
    <w:rsid w:val="00BC692B"/>
    <w:rsid w:val="00C001CB"/>
    <w:rsid w:val="00C00EFA"/>
    <w:rsid w:val="00C06FDD"/>
    <w:rsid w:val="00C33B49"/>
    <w:rsid w:val="00C6650D"/>
    <w:rsid w:val="00C86B2C"/>
    <w:rsid w:val="00CB03F4"/>
    <w:rsid w:val="00CB5018"/>
    <w:rsid w:val="00CC1A1B"/>
    <w:rsid w:val="00CC3604"/>
    <w:rsid w:val="00CC53AE"/>
    <w:rsid w:val="00CF30D8"/>
    <w:rsid w:val="00D02516"/>
    <w:rsid w:val="00D07D67"/>
    <w:rsid w:val="00D24408"/>
    <w:rsid w:val="00D33971"/>
    <w:rsid w:val="00D41286"/>
    <w:rsid w:val="00D712DA"/>
    <w:rsid w:val="00D7403E"/>
    <w:rsid w:val="00D814BD"/>
    <w:rsid w:val="00D8647A"/>
    <w:rsid w:val="00DA5051"/>
    <w:rsid w:val="00DB3F60"/>
    <w:rsid w:val="00DD7247"/>
    <w:rsid w:val="00DF58B3"/>
    <w:rsid w:val="00E078D6"/>
    <w:rsid w:val="00E078F8"/>
    <w:rsid w:val="00E35B90"/>
    <w:rsid w:val="00E62119"/>
    <w:rsid w:val="00E71B5D"/>
    <w:rsid w:val="00E97834"/>
    <w:rsid w:val="00ED4258"/>
    <w:rsid w:val="00EF6682"/>
    <w:rsid w:val="00F013ED"/>
    <w:rsid w:val="00F02117"/>
    <w:rsid w:val="00F03DB0"/>
    <w:rsid w:val="00F13E17"/>
    <w:rsid w:val="00F21F20"/>
    <w:rsid w:val="00F30C71"/>
    <w:rsid w:val="00F5007D"/>
    <w:rsid w:val="00F5430A"/>
    <w:rsid w:val="00F76C06"/>
    <w:rsid w:val="00FB3D78"/>
    <w:rsid w:val="00FB4698"/>
    <w:rsid w:val="00FD05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F3CAEF"/>
  <w15:chartTrackingRefBased/>
  <w15:docId w15:val="{CA4489C8-9D00-4561-AAB6-6A728494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23A4"/>
    <w:pPr>
      <w:spacing w:after="0" w:line="280" w:lineRule="atLeast"/>
    </w:pPr>
    <w:rPr>
      <w:rFonts w:ascii="Calibri" w:hAnsi="Calibri" w:cs="Calibri"/>
      <w:sz w:val="20"/>
      <w:szCs w:val="20"/>
      <w:lang w:val="nl-NL" w:eastAsia="nl-NL"/>
    </w:rPr>
  </w:style>
  <w:style w:type="paragraph" w:styleId="Kop1">
    <w:name w:val="heading 1"/>
    <w:basedOn w:val="Standaard"/>
    <w:next w:val="Standaard"/>
    <w:link w:val="Kop1Char"/>
    <w:qFormat/>
    <w:rsid w:val="0064781A"/>
    <w:pPr>
      <w:keepNext/>
      <w:keepLines/>
      <w:pageBreakBefore/>
      <w:numPr>
        <w:numId w:val="27"/>
      </w:numPr>
      <w:spacing w:before="240" w:after="240" w:line="240" w:lineRule="atLeast"/>
      <w:outlineLvl w:val="0"/>
    </w:pPr>
    <w:rPr>
      <w:rFonts w:eastAsiaTheme="majorEastAsia"/>
      <w:color w:val="1FB8D1"/>
      <w:sz w:val="36"/>
      <w:szCs w:val="32"/>
    </w:rPr>
  </w:style>
  <w:style w:type="paragraph" w:styleId="Kop2">
    <w:name w:val="heading 2"/>
    <w:basedOn w:val="Standaard"/>
    <w:next w:val="Standaard"/>
    <w:link w:val="Kop2Char"/>
    <w:unhideWhenUsed/>
    <w:qFormat/>
    <w:rsid w:val="0064781A"/>
    <w:pPr>
      <w:keepNext/>
      <w:keepLines/>
      <w:numPr>
        <w:ilvl w:val="1"/>
        <w:numId w:val="27"/>
      </w:numPr>
      <w:spacing w:before="240" w:line="240" w:lineRule="atLeast"/>
      <w:outlineLvl w:val="1"/>
    </w:pPr>
    <w:rPr>
      <w:rFonts w:eastAsiaTheme="majorEastAsia"/>
      <w:b/>
      <w:color w:val="333333"/>
      <w:szCs w:val="26"/>
    </w:rPr>
  </w:style>
  <w:style w:type="paragraph" w:styleId="Kop3">
    <w:name w:val="heading 3"/>
    <w:basedOn w:val="Standaard"/>
    <w:next w:val="Standaard"/>
    <w:link w:val="Kop3Char"/>
    <w:unhideWhenUsed/>
    <w:qFormat/>
    <w:rsid w:val="0064781A"/>
    <w:pPr>
      <w:keepNext/>
      <w:keepLines/>
      <w:numPr>
        <w:ilvl w:val="2"/>
        <w:numId w:val="27"/>
      </w:numPr>
      <w:spacing w:before="240" w:line="240" w:lineRule="atLeast"/>
      <w:outlineLvl w:val="2"/>
    </w:pPr>
    <w:rPr>
      <w:rFonts w:eastAsiaTheme="majorEastAsia"/>
      <w:color w:val="333333"/>
    </w:rPr>
  </w:style>
  <w:style w:type="paragraph" w:styleId="Kop4">
    <w:name w:val="heading 4"/>
    <w:basedOn w:val="Standaard"/>
    <w:next w:val="Standaard"/>
    <w:link w:val="Kop4Char"/>
    <w:unhideWhenUsed/>
    <w:qFormat/>
    <w:rsid w:val="0064781A"/>
    <w:pPr>
      <w:keepNext/>
      <w:keepLines/>
      <w:numPr>
        <w:ilvl w:val="3"/>
        <w:numId w:val="27"/>
      </w:numPr>
      <w:spacing w:before="40" w:line="240" w:lineRule="atLeast"/>
      <w:outlineLvl w:val="3"/>
    </w:pPr>
    <w:rPr>
      <w:rFonts w:eastAsiaTheme="majorEastAsia"/>
      <w:color w:val="333333"/>
    </w:rPr>
  </w:style>
  <w:style w:type="paragraph" w:styleId="Kop5">
    <w:name w:val="heading 5"/>
    <w:basedOn w:val="Standaard"/>
    <w:next w:val="Standaard"/>
    <w:link w:val="Kop5Char"/>
    <w:unhideWhenUsed/>
    <w:rsid w:val="0064781A"/>
    <w:pPr>
      <w:keepNext/>
      <w:keepLines/>
      <w:spacing w:before="240" w:after="240" w:line="240" w:lineRule="atLeast"/>
      <w:outlineLvl w:val="4"/>
    </w:pPr>
    <w:rPr>
      <w:rFonts w:asciiTheme="majorHAnsi" w:eastAsiaTheme="majorEastAsia" w:hAnsiTheme="majorHAnsi" w:cstheme="majorBidi"/>
      <w:b/>
      <w:bCs/>
      <w:color w:val="1FB8D1"/>
      <w:sz w:val="36"/>
      <w:szCs w:val="36"/>
      <w:lang w:eastAsia="en-US"/>
    </w:rPr>
  </w:style>
  <w:style w:type="paragraph" w:styleId="Kop6">
    <w:name w:val="heading 6"/>
    <w:basedOn w:val="Standaard"/>
    <w:next w:val="Standaard"/>
    <w:link w:val="Kop6Char"/>
    <w:unhideWhenUsed/>
    <w:rsid w:val="008132C3"/>
    <w:pPr>
      <w:keepNext/>
      <w:keepLines/>
      <w:numPr>
        <w:ilvl w:val="5"/>
        <w:numId w:val="27"/>
      </w:numPr>
      <w:spacing w:before="40"/>
      <w:outlineLvl w:val="5"/>
    </w:pPr>
    <w:rPr>
      <w:rFonts w:asciiTheme="majorHAnsi" w:eastAsiaTheme="majorEastAsia" w:hAnsiTheme="majorHAnsi" w:cstheme="majorBidi"/>
      <w:color w:val="0F5A67" w:themeColor="accent1" w:themeShade="7F"/>
    </w:rPr>
  </w:style>
  <w:style w:type="paragraph" w:styleId="Kop7">
    <w:name w:val="heading 7"/>
    <w:basedOn w:val="Standaard"/>
    <w:next w:val="Standaard"/>
    <w:link w:val="Kop7Char"/>
    <w:unhideWhenUsed/>
    <w:rsid w:val="008132C3"/>
    <w:pPr>
      <w:keepNext/>
      <w:keepLines/>
      <w:numPr>
        <w:ilvl w:val="6"/>
        <w:numId w:val="27"/>
      </w:numPr>
      <w:spacing w:before="40"/>
      <w:outlineLvl w:val="6"/>
    </w:pPr>
    <w:rPr>
      <w:rFonts w:asciiTheme="majorHAnsi" w:eastAsiaTheme="majorEastAsia" w:hAnsiTheme="majorHAnsi" w:cstheme="majorBidi"/>
      <w:i/>
      <w:iCs/>
      <w:color w:val="0F5A67" w:themeColor="accent1" w:themeShade="7F"/>
    </w:rPr>
  </w:style>
  <w:style w:type="paragraph" w:styleId="Kop8">
    <w:name w:val="heading 8"/>
    <w:basedOn w:val="Standaard"/>
    <w:next w:val="Standaard"/>
    <w:link w:val="Kop8Char"/>
    <w:unhideWhenUsed/>
    <w:rsid w:val="008132C3"/>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8132C3"/>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fbeelding">
    <w:name w:val="Afbeelding"/>
    <w:uiPriority w:val="99"/>
    <w:rsid w:val="003023A4"/>
    <w:pPr>
      <w:numPr>
        <w:numId w:val="3"/>
      </w:numPr>
    </w:pPr>
  </w:style>
  <w:style w:type="character" w:customStyle="1" w:styleId="Kop1Char">
    <w:name w:val="Kop 1 Char"/>
    <w:basedOn w:val="Standaardalinea-lettertype"/>
    <w:link w:val="Kop1"/>
    <w:rsid w:val="0064781A"/>
    <w:rPr>
      <w:rFonts w:ascii="Calibri" w:eastAsiaTheme="majorEastAsia" w:hAnsi="Calibri" w:cs="Calibri"/>
      <w:noProof/>
      <w:color w:val="1FB8D1"/>
      <w:sz w:val="36"/>
      <w:szCs w:val="32"/>
      <w:lang w:val="nl-NL" w:eastAsia="nl-NL"/>
    </w:rPr>
  </w:style>
  <w:style w:type="character" w:customStyle="1" w:styleId="Kop2Char">
    <w:name w:val="Kop 2 Char"/>
    <w:basedOn w:val="Standaardalinea-lettertype"/>
    <w:link w:val="Kop2"/>
    <w:rsid w:val="0064781A"/>
    <w:rPr>
      <w:rFonts w:ascii="Calibri" w:eastAsiaTheme="majorEastAsia" w:hAnsi="Calibri" w:cs="Calibri"/>
      <w:b/>
      <w:noProof/>
      <w:color w:val="333333"/>
      <w:sz w:val="20"/>
      <w:szCs w:val="26"/>
      <w:lang w:val="nl-NL" w:eastAsia="nl-NL"/>
    </w:rPr>
  </w:style>
  <w:style w:type="character" w:customStyle="1" w:styleId="Kop3Char">
    <w:name w:val="Kop 3 Char"/>
    <w:basedOn w:val="Standaardalinea-lettertype"/>
    <w:link w:val="Kop3"/>
    <w:rsid w:val="0064781A"/>
    <w:rPr>
      <w:rFonts w:ascii="Calibri" w:eastAsiaTheme="majorEastAsia" w:hAnsi="Calibri" w:cs="Calibri"/>
      <w:noProof/>
      <w:color w:val="333333"/>
      <w:sz w:val="20"/>
      <w:szCs w:val="20"/>
      <w:lang w:val="nl-NL" w:eastAsia="nl-NL"/>
    </w:rPr>
  </w:style>
  <w:style w:type="character" w:customStyle="1" w:styleId="Kop4Char">
    <w:name w:val="Kop 4 Char"/>
    <w:basedOn w:val="Standaardalinea-lettertype"/>
    <w:link w:val="Kop4"/>
    <w:rsid w:val="0064781A"/>
    <w:rPr>
      <w:rFonts w:ascii="Calibri" w:eastAsiaTheme="majorEastAsia" w:hAnsi="Calibri" w:cs="Calibri"/>
      <w:noProof/>
      <w:color w:val="333333"/>
      <w:sz w:val="20"/>
      <w:szCs w:val="20"/>
      <w:lang w:val="nl-NL" w:eastAsia="nl-NL"/>
    </w:rPr>
  </w:style>
  <w:style w:type="character" w:customStyle="1" w:styleId="Kop5Char">
    <w:name w:val="Kop 5 Char"/>
    <w:basedOn w:val="Standaardalinea-lettertype"/>
    <w:link w:val="Kop5"/>
    <w:rsid w:val="0064781A"/>
    <w:rPr>
      <w:rFonts w:asciiTheme="majorHAnsi" w:eastAsiaTheme="majorEastAsia" w:hAnsiTheme="majorHAnsi" w:cstheme="majorBidi"/>
      <w:b/>
      <w:bCs/>
      <w:noProof/>
      <w:color w:val="1FB8D1"/>
      <w:sz w:val="36"/>
      <w:szCs w:val="36"/>
      <w:lang w:val="nl-NL"/>
    </w:rPr>
  </w:style>
  <w:style w:type="character" w:customStyle="1" w:styleId="Kop6Char">
    <w:name w:val="Kop 6 Char"/>
    <w:basedOn w:val="Standaardalinea-lettertype"/>
    <w:link w:val="Kop6"/>
    <w:rsid w:val="003023A4"/>
    <w:rPr>
      <w:rFonts w:asciiTheme="majorHAnsi" w:eastAsiaTheme="majorEastAsia" w:hAnsiTheme="majorHAnsi" w:cstheme="majorBidi"/>
      <w:noProof/>
      <w:color w:val="0F5A67" w:themeColor="accent1" w:themeShade="7F"/>
      <w:sz w:val="20"/>
      <w:szCs w:val="20"/>
      <w:lang w:val="nl-NL" w:eastAsia="nl-NL"/>
    </w:rPr>
  </w:style>
  <w:style w:type="character" w:customStyle="1" w:styleId="Kop7Char">
    <w:name w:val="Kop 7 Char"/>
    <w:basedOn w:val="Standaardalinea-lettertype"/>
    <w:link w:val="Kop7"/>
    <w:rsid w:val="003023A4"/>
    <w:rPr>
      <w:rFonts w:asciiTheme="majorHAnsi" w:eastAsiaTheme="majorEastAsia" w:hAnsiTheme="majorHAnsi" w:cstheme="majorBidi"/>
      <w:i/>
      <w:iCs/>
      <w:noProof/>
      <w:color w:val="0F5A67" w:themeColor="accent1" w:themeShade="7F"/>
      <w:sz w:val="20"/>
      <w:szCs w:val="20"/>
      <w:lang w:val="nl-NL" w:eastAsia="nl-NL"/>
    </w:rPr>
  </w:style>
  <w:style w:type="character" w:customStyle="1" w:styleId="Kop8Char">
    <w:name w:val="Kop 8 Char"/>
    <w:basedOn w:val="Standaardalinea-lettertype"/>
    <w:link w:val="Kop8"/>
    <w:rsid w:val="003023A4"/>
    <w:rPr>
      <w:rFonts w:asciiTheme="majorHAnsi" w:eastAsiaTheme="majorEastAsia" w:hAnsiTheme="majorHAnsi" w:cstheme="majorBidi"/>
      <w:noProof/>
      <w:color w:val="272727" w:themeColor="text1" w:themeTint="D8"/>
      <w:sz w:val="21"/>
      <w:szCs w:val="21"/>
      <w:lang w:val="nl-NL" w:eastAsia="nl-NL"/>
    </w:rPr>
  </w:style>
  <w:style w:type="character" w:customStyle="1" w:styleId="Kop9Char">
    <w:name w:val="Kop 9 Char"/>
    <w:basedOn w:val="Standaardalinea-lettertype"/>
    <w:link w:val="Kop9"/>
    <w:rsid w:val="003023A4"/>
    <w:rPr>
      <w:rFonts w:asciiTheme="majorHAnsi" w:eastAsiaTheme="majorEastAsia" w:hAnsiTheme="majorHAnsi" w:cstheme="majorBidi"/>
      <w:i/>
      <w:iCs/>
      <w:noProof/>
      <w:color w:val="272727" w:themeColor="text1" w:themeTint="D8"/>
      <w:sz w:val="21"/>
      <w:szCs w:val="21"/>
      <w:lang w:val="nl-NL" w:eastAsia="nl-NL"/>
    </w:rPr>
  </w:style>
  <w:style w:type="numbering" w:styleId="Artikelsectie">
    <w:name w:val="Outline List 3"/>
    <w:basedOn w:val="Geenlijst"/>
    <w:uiPriority w:val="99"/>
    <w:semiHidden/>
    <w:unhideWhenUsed/>
    <w:rsid w:val="003023A4"/>
    <w:pPr>
      <w:numPr>
        <w:numId w:val="4"/>
      </w:numPr>
    </w:pPr>
  </w:style>
  <w:style w:type="paragraph" w:styleId="Ballontekst">
    <w:name w:val="Balloon Text"/>
    <w:basedOn w:val="Standaard"/>
    <w:link w:val="BallontekstChar"/>
    <w:uiPriority w:val="99"/>
    <w:semiHidden/>
    <w:unhideWhenUsed/>
    <w:rsid w:val="003023A4"/>
    <w:rPr>
      <w:rFonts w:ascii="Tahoma" w:hAnsi="Tahoma" w:cs="Tahoma"/>
      <w:szCs w:val="16"/>
    </w:rPr>
  </w:style>
  <w:style w:type="character" w:customStyle="1" w:styleId="BallontekstChar">
    <w:name w:val="Ballontekst Char"/>
    <w:basedOn w:val="Standaardalinea-lettertype"/>
    <w:link w:val="Ballontekst"/>
    <w:uiPriority w:val="99"/>
    <w:semiHidden/>
    <w:rsid w:val="003023A4"/>
    <w:rPr>
      <w:rFonts w:ascii="Tahoma" w:hAnsi="Tahoma" w:cs="Tahoma"/>
      <w:noProof/>
      <w:sz w:val="20"/>
      <w:szCs w:val="16"/>
      <w:lang w:val="nl-NL" w:eastAsia="nl-NL"/>
    </w:rPr>
  </w:style>
  <w:style w:type="paragraph" w:styleId="Bijschrift">
    <w:name w:val="caption"/>
    <w:basedOn w:val="Standaard"/>
    <w:next w:val="Standaard"/>
    <w:uiPriority w:val="35"/>
    <w:unhideWhenUsed/>
    <w:qFormat/>
    <w:rsid w:val="003023A4"/>
    <w:pPr>
      <w:spacing w:after="200"/>
    </w:pPr>
    <w:rPr>
      <w:rFonts w:cs="Times New Roman"/>
      <w:b/>
      <w:bCs/>
      <w:color w:val="1FB8D1"/>
      <w:szCs w:val="18"/>
    </w:rPr>
  </w:style>
  <w:style w:type="character" w:styleId="Eindnootmarkering">
    <w:name w:val="endnote reference"/>
    <w:basedOn w:val="Standaardalinea-lettertype"/>
    <w:uiPriority w:val="99"/>
    <w:unhideWhenUsed/>
    <w:rsid w:val="003023A4"/>
    <w:rPr>
      <w:vertAlign w:val="superscript"/>
    </w:rPr>
  </w:style>
  <w:style w:type="paragraph" w:styleId="Eindnoottekst">
    <w:name w:val="endnote text"/>
    <w:basedOn w:val="Standaard"/>
    <w:link w:val="EindnoottekstChar"/>
    <w:uiPriority w:val="99"/>
    <w:unhideWhenUsed/>
    <w:rsid w:val="003023A4"/>
    <w:rPr>
      <w:rFonts w:cs="Times New Roman"/>
      <w:sz w:val="24"/>
    </w:rPr>
  </w:style>
  <w:style w:type="character" w:customStyle="1" w:styleId="EindnoottekstChar">
    <w:name w:val="Eindnoottekst Char"/>
    <w:basedOn w:val="Standaardalinea-lettertype"/>
    <w:link w:val="Eindnoottekst"/>
    <w:uiPriority w:val="99"/>
    <w:rsid w:val="003023A4"/>
    <w:rPr>
      <w:rFonts w:ascii="Calibri" w:hAnsi="Calibri" w:cs="Times New Roman"/>
      <w:noProof/>
      <w:sz w:val="24"/>
      <w:szCs w:val="20"/>
      <w:lang w:val="nl-NL" w:eastAsia="nl-NL"/>
    </w:rPr>
  </w:style>
  <w:style w:type="paragraph" w:styleId="Inhopg1">
    <w:name w:val="toc 1"/>
    <w:basedOn w:val="Standaard"/>
    <w:next w:val="Standaard"/>
    <w:uiPriority w:val="39"/>
    <w:unhideWhenUsed/>
    <w:rsid w:val="00E62119"/>
    <w:pPr>
      <w:tabs>
        <w:tab w:val="right" w:pos="6607"/>
      </w:tabs>
      <w:spacing w:before="240" w:after="100"/>
      <w:ind w:left="709" w:right="2402" w:hanging="709"/>
    </w:pPr>
    <w:rPr>
      <w:rFonts w:eastAsiaTheme="majorEastAsia"/>
      <w:b/>
      <w:color w:val="333333"/>
      <w:szCs w:val="22"/>
    </w:rPr>
  </w:style>
  <w:style w:type="paragraph" w:styleId="Inhopg2">
    <w:name w:val="toc 2"/>
    <w:basedOn w:val="Standaard"/>
    <w:next w:val="Standaard"/>
    <w:uiPriority w:val="39"/>
    <w:unhideWhenUsed/>
    <w:rsid w:val="00E62119"/>
    <w:pPr>
      <w:tabs>
        <w:tab w:val="left" w:pos="1418"/>
        <w:tab w:val="right" w:pos="6607"/>
      </w:tabs>
      <w:spacing w:after="100"/>
      <w:ind w:left="1418" w:right="1979" w:hanging="709"/>
    </w:pPr>
  </w:style>
  <w:style w:type="paragraph" w:styleId="Inhopg3">
    <w:name w:val="toc 3"/>
    <w:basedOn w:val="Standaard"/>
    <w:next w:val="Standaard"/>
    <w:autoRedefine/>
    <w:uiPriority w:val="39"/>
    <w:unhideWhenUsed/>
    <w:rsid w:val="00E62119"/>
    <w:pPr>
      <w:tabs>
        <w:tab w:val="left" w:pos="1418"/>
        <w:tab w:val="right" w:pos="6606"/>
      </w:tabs>
      <w:spacing w:after="100"/>
      <w:ind w:left="1418" w:right="1979" w:hanging="709"/>
    </w:pPr>
    <w:rPr>
      <w:rFonts w:cs="Times New Roman"/>
    </w:rPr>
  </w:style>
  <w:style w:type="paragraph" w:styleId="Inhopg4">
    <w:name w:val="toc 4"/>
    <w:basedOn w:val="Standaard"/>
    <w:next w:val="Standaard"/>
    <w:autoRedefine/>
    <w:uiPriority w:val="39"/>
    <w:unhideWhenUsed/>
    <w:rsid w:val="005030E3"/>
    <w:pPr>
      <w:tabs>
        <w:tab w:val="left" w:pos="1428"/>
        <w:tab w:val="right" w:pos="6606"/>
        <w:tab w:val="right" w:pos="6663"/>
      </w:tabs>
    </w:pPr>
    <w:rPr>
      <w:rFonts w:asciiTheme="minorHAnsi" w:eastAsiaTheme="minorHAnsi" w:hAnsiTheme="minorHAnsi" w:cs="Arial"/>
      <w:b/>
      <w:bCs/>
      <w:color w:val="1FB8D1"/>
      <w:szCs w:val="22"/>
      <w:lang w:eastAsia="en-US"/>
    </w:rPr>
  </w:style>
  <w:style w:type="paragraph" w:styleId="Inhopg5">
    <w:name w:val="toc 5"/>
    <w:basedOn w:val="Standaard"/>
    <w:next w:val="Standaard"/>
    <w:autoRedefine/>
    <w:uiPriority w:val="39"/>
    <w:unhideWhenUsed/>
    <w:rsid w:val="003023A4"/>
    <w:pPr>
      <w:ind w:left="800"/>
    </w:pPr>
    <w:rPr>
      <w:rFonts w:cs="Times New Roman"/>
    </w:rPr>
  </w:style>
  <w:style w:type="paragraph" w:styleId="Inhopg6">
    <w:name w:val="toc 6"/>
    <w:basedOn w:val="Inhopg4"/>
    <w:next w:val="Standaard"/>
    <w:autoRedefine/>
    <w:uiPriority w:val="39"/>
    <w:unhideWhenUsed/>
    <w:rsid w:val="003023A4"/>
  </w:style>
  <w:style w:type="paragraph" w:styleId="Inhopg7">
    <w:name w:val="toc 7"/>
    <w:basedOn w:val="Standaard"/>
    <w:next w:val="Standaard"/>
    <w:autoRedefine/>
    <w:uiPriority w:val="39"/>
    <w:unhideWhenUsed/>
    <w:rsid w:val="003023A4"/>
    <w:pPr>
      <w:ind w:left="1200"/>
    </w:pPr>
    <w:rPr>
      <w:rFonts w:cs="Times New Roman"/>
    </w:rPr>
  </w:style>
  <w:style w:type="paragraph" w:styleId="Inhopg8">
    <w:name w:val="toc 8"/>
    <w:basedOn w:val="Standaard"/>
    <w:next w:val="Standaard"/>
    <w:autoRedefine/>
    <w:uiPriority w:val="39"/>
    <w:unhideWhenUsed/>
    <w:rsid w:val="003023A4"/>
    <w:pPr>
      <w:ind w:left="1400"/>
    </w:pPr>
    <w:rPr>
      <w:rFonts w:cs="Times New Roman"/>
    </w:rPr>
  </w:style>
  <w:style w:type="paragraph" w:styleId="Inhopg9">
    <w:name w:val="toc 9"/>
    <w:basedOn w:val="Standaard"/>
    <w:next w:val="Standaard"/>
    <w:autoRedefine/>
    <w:uiPriority w:val="39"/>
    <w:unhideWhenUsed/>
    <w:rsid w:val="003023A4"/>
    <w:pPr>
      <w:ind w:left="1600"/>
    </w:pPr>
    <w:rPr>
      <w:rFonts w:cs="Times New Roman"/>
    </w:rPr>
  </w:style>
  <w:style w:type="paragraph" w:styleId="Koptekst">
    <w:name w:val="header"/>
    <w:basedOn w:val="Standaard"/>
    <w:link w:val="KoptekstChar"/>
    <w:uiPriority w:val="99"/>
    <w:unhideWhenUsed/>
    <w:rsid w:val="003023A4"/>
    <w:pPr>
      <w:tabs>
        <w:tab w:val="center" w:pos="4536"/>
        <w:tab w:val="right" w:pos="9072"/>
      </w:tabs>
    </w:pPr>
  </w:style>
  <w:style w:type="character" w:customStyle="1" w:styleId="KoptekstChar">
    <w:name w:val="Koptekst Char"/>
    <w:basedOn w:val="Standaardalinea-lettertype"/>
    <w:link w:val="Koptekst"/>
    <w:uiPriority w:val="99"/>
    <w:rsid w:val="003023A4"/>
    <w:rPr>
      <w:rFonts w:ascii="Calibri" w:hAnsi="Calibri" w:cs="Calibri"/>
      <w:noProof/>
      <w:sz w:val="20"/>
      <w:szCs w:val="20"/>
      <w:lang w:val="nl-NL" w:eastAsia="nl-NL"/>
    </w:rPr>
  </w:style>
  <w:style w:type="paragraph" w:customStyle="1" w:styleId="LAfbeelding">
    <w:name w:val="L_Afbeelding"/>
    <w:basedOn w:val="Standaard"/>
    <w:rsid w:val="0064781A"/>
    <w:pPr>
      <w:numPr>
        <w:numId w:val="21"/>
      </w:numPr>
      <w:pBdr>
        <w:bottom w:val="dashSmallGap" w:sz="2" w:space="1" w:color="145CA3"/>
      </w:pBdr>
      <w:spacing w:before="60" w:after="60" w:line="260" w:lineRule="atLeast"/>
    </w:pPr>
    <w:rPr>
      <w:rFonts w:asciiTheme="minorHAnsi" w:hAnsiTheme="minorHAnsi" w:cs="Times New Roman"/>
      <w:szCs w:val="24"/>
    </w:rPr>
  </w:style>
  <w:style w:type="paragraph" w:customStyle="1" w:styleId="LLettersentekens">
    <w:name w:val="L_Letters en tekens"/>
    <w:basedOn w:val="Standaard"/>
    <w:qFormat/>
    <w:rsid w:val="003023A4"/>
    <w:pPr>
      <w:numPr>
        <w:numId w:val="7"/>
      </w:numPr>
      <w:spacing w:line="240" w:lineRule="auto"/>
    </w:pPr>
    <w:rPr>
      <w:rFonts w:cs="Times New Roman"/>
    </w:rPr>
  </w:style>
  <w:style w:type="paragraph" w:customStyle="1" w:styleId="LAV">
    <w:name w:val="L_AV"/>
    <w:basedOn w:val="LLettersentekens"/>
    <w:rsid w:val="0064781A"/>
    <w:pPr>
      <w:numPr>
        <w:numId w:val="22"/>
      </w:numPr>
    </w:pPr>
  </w:style>
  <w:style w:type="paragraph" w:customStyle="1" w:styleId="LBijlage">
    <w:name w:val="L_Bijlage"/>
    <w:next w:val="Standaard"/>
    <w:qFormat/>
    <w:rsid w:val="003C470D"/>
    <w:pPr>
      <w:pageBreakBefore/>
      <w:numPr>
        <w:numId w:val="36"/>
      </w:numPr>
      <w:spacing w:before="240" w:after="240" w:line="240" w:lineRule="atLeast"/>
    </w:pPr>
    <w:rPr>
      <w:rFonts w:ascii="Calibri" w:hAnsi="Calibri" w:cs="Calibri"/>
      <w:noProof/>
      <w:color w:val="1FB8D1"/>
      <w:sz w:val="36"/>
      <w:szCs w:val="36"/>
      <w:lang w:val="nl-NL" w:eastAsia="nl-NL"/>
    </w:rPr>
  </w:style>
  <w:style w:type="character" w:customStyle="1" w:styleId="LColofonKopChar">
    <w:name w:val="L_ColofonKop Char"/>
    <w:basedOn w:val="Standaardalinea-lettertype"/>
    <w:link w:val="LColofonKop"/>
    <w:rsid w:val="002C79AC"/>
    <w:rPr>
      <w:rFonts w:eastAsiaTheme="minorHAnsi" w:cstheme="minorHAnsi"/>
      <w:b/>
      <w:color w:val="FFFFFF" w:themeColor="background1"/>
      <w:sz w:val="24"/>
      <w:szCs w:val="24"/>
      <w:lang w:val="nl-NL"/>
    </w:rPr>
  </w:style>
  <w:style w:type="paragraph" w:customStyle="1" w:styleId="LCijfersenletters">
    <w:name w:val="L_Cijfers en letters"/>
    <w:qFormat/>
    <w:rsid w:val="00B03ED8"/>
    <w:pPr>
      <w:numPr>
        <w:numId w:val="38"/>
      </w:numPr>
      <w:spacing w:after="0" w:line="280" w:lineRule="atLeast"/>
    </w:pPr>
    <w:rPr>
      <w:rFonts w:cstheme="minorHAnsi"/>
      <w:sz w:val="20"/>
      <w:szCs w:val="24"/>
      <w:lang w:val="nl-NL" w:eastAsia="nl-NL"/>
    </w:rPr>
  </w:style>
  <w:style w:type="paragraph" w:customStyle="1" w:styleId="LCijfersentekens">
    <w:name w:val="L_Cijfers en tekens"/>
    <w:qFormat/>
    <w:rsid w:val="00B03ED8"/>
    <w:pPr>
      <w:numPr>
        <w:numId w:val="39"/>
      </w:numPr>
      <w:spacing w:after="0" w:line="280" w:lineRule="atLeast"/>
    </w:pPr>
    <w:rPr>
      <w:rFonts w:cstheme="minorHAnsi"/>
      <w:sz w:val="20"/>
      <w:szCs w:val="24"/>
      <w:lang w:val="nl-NL" w:eastAsia="nl-NL"/>
    </w:rPr>
  </w:style>
  <w:style w:type="paragraph" w:customStyle="1" w:styleId="LCijfersVolgcijfers">
    <w:name w:val="L_Cijfers_Volgcijfers"/>
    <w:basedOn w:val="Standaard"/>
    <w:qFormat/>
    <w:rsid w:val="00B03ED8"/>
    <w:pPr>
      <w:numPr>
        <w:numId w:val="37"/>
      </w:numPr>
    </w:pPr>
    <w:rPr>
      <w:rFonts w:cs="Times New Roman"/>
      <w:szCs w:val="22"/>
    </w:rPr>
  </w:style>
  <w:style w:type="paragraph" w:customStyle="1" w:styleId="LColofon">
    <w:name w:val="L_Colofon"/>
    <w:basedOn w:val="LDatum"/>
    <w:qFormat/>
    <w:rsid w:val="002C79AC"/>
    <w:pPr>
      <w:spacing w:after="240"/>
    </w:pPr>
    <w:rPr>
      <w:rFonts w:ascii="Calibri" w:eastAsia="Calibri" w:hAnsi="Calibri" w:cs="Calibri"/>
      <w:b/>
      <w:bCs w:val="0"/>
      <w:caps/>
      <w:sz w:val="24"/>
      <w:szCs w:val="24"/>
    </w:rPr>
  </w:style>
  <w:style w:type="paragraph" w:customStyle="1" w:styleId="LColofonr">
    <w:name w:val="L_Colofon_r"/>
    <w:basedOn w:val="LColofonKop"/>
    <w:qFormat/>
    <w:rsid w:val="002C79AC"/>
    <w:pPr>
      <w:framePr w:w="2610" w:h="3204" w:hRule="exact" w:hSpace="141" w:wrap="around" w:vAnchor="text" w:hAnchor="page" w:x="7839" w:y="5986"/>
      <w:spacing w:line="260" w:lineRule="atLeast"/>
      <w:ind w:left="0"/>
      <w:jc w:val="right"/>
    </w:pPr>
    <w:rPr>
      <w:rFonts w:eastAsia="Times New Roman" w:cs="Times New Roman"/>
      <w:b w:val="0"/>
      <w:color w:val="auto"/>
      <w:sz w:val="20"/>
      <w:lang w:eastAsia="nl-NL"/>
    </w:rPr>
  </w:style>
  <w:style w:type="character" w:customStyle="1" w:styleId="LColofonTekstChar">
    <w:name w:val="L_ColofonTekst Char"/>
    <w:basedOn w:val="LColofonKopChar"/>
    <w:link w:val="LColofonTekst"/>
    <w:rsid w:val="002C79AC"/>
    <w:rPr>
      <w:rFonts w:eastAsiaTheme="minorHAnsi" w:cstheme="minorHAnsi"/>
      <w:b w:val="0"/>
      <w:bCs/>
      <w:color w:val="FFFFFF" w:themeColor="background1"/>
      <w:sz w:val="24"/>
      <w:szCs w:val="24"/>
      <w:lang w:val="nl-NL"/>
    </w:rPr>
  </w:style>
  <w:style w:type="paragraph" w:customStyle="1" w:styleId="LKleinelettersentekens">
    <w:name w:val="L_Kleine_letters en tekens"/>
    <w:qFormat/>
    <w:rsid w:val="00B03ED8"/>
    <w:pPr>
      <w:numPr>
        <w:numId w:val="41"/>
      </w:numPr>
      <w:spacing w:after="0" w:line="280" w:lineRule="atLeast"/>
    </w:pPr>
    <w:rPr>
      <w:rFonts w:cstheme="minorHAnsi"/>
      <w:sz w:val="20"/>
      <w:szCs w:val="24"/>
      <w:lang w:val="nl-NL" w:eastAsia="nl-NL"/>
    </w:rPr>
  </w:style>
  <w:style w:type="paragraph" w:customStyle="1" w:styleId="LRapportsubtitel">
    <w:name w:val="L_Rapport_subtitel"/>
    <w:basedOn w:val="Standaard"/>
    <w:qFormat/>
    <w:rsid w:val="002C79AC"/>
    <w:pPr>
      <w:spacing w:after="1060" w:line="240" w:lineRule="auto"/>
      <w:ind w:left="851"/>
    </w:pPr>
    <w:rPr>
      <w:rFonts w:asciiTheme="minorHAnsi" w:eastAsiaTheme="minorHAnsi" w:hAnsiTheme="minorHAnsi" w:cstheme="minorHAnsi"/>
      <w:bCs/>
      <w:color w:val="000000" w:themeColor="text1"/>
      <w:sz w:val="40"/>
      <w:szCs w:val="40"/>
      <w:lang w:eastAsia="en-US"/>
    </w:rPr>
  </w:style>
  <w:style w:type="paragraph" w:customStyle="1" w:styleId="LRapporttitel">
    <w:name w:val="L_Rapport_titel"/>
    <w:basedOn w:val="Titel"/>
    <w:qFormat/>
    <w:rsid w:val="002C79AC"/>
    <w:pPr>
      <w:spacing w:before="2640" w:after="120" w:line="240" w:lineRule="auto"/>
      <w:ind w:left="851"/>
    </w:pPr>
    <w:rPr>
      <w:rFonts w:asciiTheme="minorHAnsi" w:eastAsiaTheme="minorHAnsi" w:hAnsiTheme="minorHAnsi" w:cs="Calibri (Hoofdtekst)"/>
      <w:b w:val="0"/>
      <w:bCs/>
      <w:caps w:val="0"/>
      <w:color w:val="1FB8D1"/>
      <w:sz w:val="60"/>
      <w:szCs w:val="60"/>
      <w:lang w:eastAsia="en-US"/>
    </w:rPr>
  </w:style>
  <w:style w:type="paragraph" w:customStyle="1" w:styleId="LRomeinsecijfersenletters">
    <w:name w:val="L_Romeinse cijfers en letters"/>
    <w:qFormat/>
    <w:rsid w:val="00B03ED8"/>
    <w:pPr>
      <w:numPr>
        <w:numId w:val="40"/>
      </w:numPr>
      <w:spacing w:after="0" w:line="280" w:lineRule="atLeast"/>
    </w:pPr>
    <w:rPr>
      <w:rFonts w:cstheme="minorHAnsi"/>
      <w:sz w:val="20"/>
      <w:szCs w:val="24"/>
      <w:lang w:val="nl-NL" w:eastAsia="nl-NL"/>
    </w:rPr>
  </w:style>
  <w:style w:type="paragraph" w:customStyle="1" w:styleId="LSubkop">
    <w:name w:val="L_Subkop"/>
    <w:basedOn w:val="Standaard"/>
    <w:next w:val="Standaard"/>
    <w:qFormat/>
    <w:rsid w:val="003023A4"/>
    <w:pPr>
      <w:spacing w:before="240" w:after="60" w:line="240" w:lineRule="auto"/>
    </w:pPr>
    <w:rPr>
      <w:rFonts w:asciiTheme="minorHAnsi" w:eastAsiaTheme="minorHAnsi" w:hAnsiTheme="minorHAnsi" w:cs="Arial"/>
      <w:b/>
      <w:szCs w:val="24"/>
      <w:lang w:eastAsia="en-US"/>
    </w:rPr>
  </w:style>
  <w:style w:type="paragraph" w:customStyle="1" w:styleId="LTekens">
    <w:name w:val="L_Tekens"/>
    <w:basedOn w:val="Standaard"/>
    <w:qFormat/>
    <w:rsid w:val="00B03ED8"/>
    <w:pPr>
      <w:numPr>
        <w:numId w:val="42"/>
      </w:numPr>
    </w:pPr>
    <w:rPr>
      <w:rFonts w:cstheme="minorHAnsi"/>
    </w:rPr>
  </w:style>
  <w:style w:type="paragraph" w:customStyle="1" w:styleId="LToelichting">
    <w:name w:val="L_Toelichting"/>
    <w:basedOn w:val="Standaard"/>
    <w:qFormat/>
    <w:rsid w:val="0064781A"/>
    <w:pPr>
      <w:pBdr>
        <w:bottom w:val="single" w:sz="4" w:space="1" w:color="1FB8D1"/>
      </w:pBdr>
      <w:spacing w:line="260" w:lineRule="atLeast"/>
    </w:pPr>
    <w:rPr>
      <w:rFonts w:asciiTheme="minorHAnsi" w:hAnsiTheme="minorHAnsi" w:cs="Times New Roman"/>
      <w:color w:val="1FB8D1"/>
      <w:szCs w:val="24"/>
      <w:lang w:eastAsia="en-US"/>
    </w:rPr>
  </w:style>
  <w:style w:type="paragraph" w:styleId="Voettekst">
    <w:name w:val="footer"/>
    <w:basedOn w:val="Standaard"/>
    <w:link w:val="VoettekstChar"/>
    <w:uiPriority w:val="99"/>
    <w:unhideWhenUsed/>
    <w:rsid w:val="00036A54"/>
    <w:pPr>
      <w:tabs>
        <w:tab w:val="center" w:pos="9163"/>
        <w:tab w:val="center" w:pos="9373"/>
      </w:tabs>
      <w:spacing w:line="260" w:lineRule="atLeast"/>
      <w:ind w:right="-1418"/>
    </w:pPr>
    <w:rPr>
      <w:rFonts w:cstheme="minorHAnsi"/>
      <w:color w:val="000000" w:themeColor="text1"/>
      <w:sz w:val="18"/>
    </w:rPr>
  </w:style>
  <w:style w:type="character" w:customStyle="1" w:styleId="VoettekstChar">
    <w:name w:val="Voettekst Char"/>
    <w:basedOn w:val="Standaardalinea-lettertype"/>
    <w:link w:val="Voettekst"/>
    <w:uiPriority w:val="99"/>
    <w:rsid w:val="00036A54"/>
    <w:rPr>
      <w:rFonts w:ascii="Calibri" w:hAnsi="Calibri" w:cstheme="minorHAnsi"/>
      <w:noProof/>
      <w:color w:val="000000" w:themeColor="text1"/>
      <w:sz w:val="18"/>
      <w:szCs w:val="20"/>
      <w:lang w:val="nl-NL" w:eastAsia="nl-NL"/>
    </w:rPr>
  </w:style>
  <w:style w:type="paragraph" w:customStyle="1" w:styleId="LVoettekstZonderLijn">
    <w:name w:val="L_VoettekstZonderLijn"/>
    <w:basedOn w:val="Voettekst"/>
    <w:rsid w:val="003023A4"/>
    <w:pPr>
      <w:tabs>
        <w:tab w:val="center" w:pos="4680"/>
        <w:tab w:val="right" w:pos="8789"/>
      </w:tabs>
      <w:ind w:right="0"/>
    </w:pPr>
    <w:rPr>
      <w:sz w:val="16"/>
      <w:szCs w:val="16"/>
      <w:lang w:val="en-GB"/>
    </w:rPr>
  </w:style>
  <w:style w:type="paragraph" w:styleId="Lijstopsomteken">
    <w:name w:val="List Bullet"/>
    <w:basedOn w:val="Standaard"/>
    <w:uiPriority w:val="99"/>
    <w:semiHidden/>
    <w:unhideWhenUsed/>
    <w:rsid w:val="003023A4"/>
    <w:pPr>
      <w:numPr>
        <w:numId w:val="16"/>
      </w:numPr>
    </w:pPr>
    <w:rPr>
      <w:rFonts w:cs="Times New Roman"/>
    </w:rPr>
  </w:style>
  <w:style w:type="paragraph" w:styleId="Lijstalinea">
    <w:name w:val="List Paragraph"/>
    <w:basedOn w:val="Standaard"/>
    <w:uiPriority w:val="34"/>
    <w:qFormat/>
    <w:rsid w:val="003023A4"/>
    <w:pPr>
      <w:ind w:left="720"/>
      <w:contextualSpacing/>
    </w:pPr>
  </w:style>
  <w:style w:type="paragraph" w:styleId="Lijstnummering">
    <w:name w:val="List Number"/>
    <w:basedOn w:val="Standaard"/>
    <w:semiHidden/>
    <w:unhideWhenUsed/>
    <w:rsid w:val="003023A4"/>
    <w:pPr>
      <w:numPr>
        <w:numId w:val="17"/>
      </w:numPr>
    </w:pPr>
    <w:rPr>
      <w:rFonts w:cs="Times New Roman"/>
    </w:rPr>
  </w:style>
  <w:style w:type="paragraph" w:styleId="Plattetekst">
    <w:name w:val="Body Text"/>
    <w:basedOn w:val="Standaard"/>
    <w:link w:val="PlattetekstChar"/>
    <w:rsid w:val="003023A4"/>
    <w:pPr>
      <w:spacing w:after="160"/>
      <w:jc w:val="both"/>
    </w:pPr>
    <w:rPr>
      <w:rFonts w:ascii="Times New Roman" w:hAnsi="Times New Roman" w:cs="Times New Roman"/>
    </w:rPr>
  </w:style>
  <w:style w:type="character" w:customStyle="1" w:styleId="PlattetekstChar">
    <w:name w:val="Platte tekst Char"/>
    <w:basedOn w:val="Standaardalinea-lettertype"/>
    <w:link w:val="Plattetekst"/>
    <w:rsid w:val="003023A4"/>
    <w:rPr>
      <w:rFonts w:ascii="Times New Roman" w:hAnsi="Times New Roman" w:cs="Times New Roman"/>
      <w:noProof/>
      <w:sz w:val="20"/>
      <w:szCs w:val="20"/>
      <w:lang w:val="nl-NL" w:eastAsia="nl-NL"/>
    </w:rPr>
  </w:style>
  <w:style w:type="table" w:styleId="Tabelraster">
    <w:name w:val="Table Grid"/>
    <w:basedOn w:val="Standaardtabel"/>
    <w:uiPriority w:val="39"/>
    <w:rsid w:val="003023A4"/>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C86B2C"/>
    <w:rPr>
      <w:color w:val="000000" w:themeColor="text1"/>
      <w:vertAlign w:val="superscript"/>
    </w:rPr>
  </w:style>
  <w:style w:type="paragraph" w:styleId="Voetnoottekst">
    <w:name w:val="footnote text"/>
    <w:basedOn w:val="Standaard"/>
    <w:link w:val="VoetnoottekstChar"/>
    <w:uiPriority w:val="99"/>
    <w:unhideWhenUsed/>
    <w:rsid w:val="00D41286"/>
    <w:pPr>
      <w:spacing w:line="240" w:lineRule="atLeast"/>
      <w:ind w:left="170" w:hanging="170"/>
    </w:pPr>
    <w:rPr>
      <w:rFonts w:cs="Times New Roman"/>
      <w:sz w:val="16"/>
    </w:rPr>
  </w:style>
  <w:style w:type="character" w:customStyle="1" w:styleId="VoetnoottekstChar">
    <w:name w:val="Voetnoottekst Char"/>
    <w:basedOn w:val="Standaardalinea-lettertype"/>
    <w:link w:val="Voetnoottekst"/>
    <w:uiPriority w:val="99"/>
    <w:rsid w:val="00D41286"/>
    <w:rPr>
      <w:rFonts w:ascii="Calibri" w:hAnsi="Calibri" w:cs="Times New Roman"/>
      <w:noProof/>
      <w:sz w:val="16"/>
      <w:szCs w:val="20"/>
      <w:lang w:val="nl-NL" w:eastAsia="nl-NL"/>
    </w:rPr>
  </w:style>
  <w:style w:type="paragraph" w:styleId="Geenafstand">
    <w:name w:val="No Spacing"/>
    <w:uiPriority w:val="1"/>
    <w:qFormat/>
    <w:rsid w:val="003023A4"/>
    <w:pPr>
      <w:spacing w:after="0" w:line="240" w:lineRule="auto"/>
    </w:pPr>
    <w:rPr>
      <w:rFonts w:ascii="Arial" w:hAnsi="Arial" w:cs="Arial"/>
      <w:color w:val="808890"/>
      <w:sz w:val="20"/>
      <w:szCs w:val="24"/>
      <w:lang w:val="nl-NL"/>
    </w:rPr>
  </w:style>
  <w:style w:type="character" w:styleId="GevolgdeHyperlink">
    <w:name w:val="FollowedHyperlink"/>
    <w:basedOn w:val="Standaardalinea-lettertype"/>
    <w:uiPriority w:val="99"/>
    <w:semiHidden/>
    <w:unhideWhenUsed/>
    <w:rsid w:val="003023A4"/>
    <w:rPr>
      <w:color w:val="EB5771"/>
      <w:u w:val="single"/>
    </w:rPr>
  </w:style>
  <w:style w:type="character" w:styleId="Hyperlink">
    <w:name w:val="Hyperlink"/>
    <w:basedOn w:val="Standaardalinea-lettertype"/>
    <w:uiPriority w:val="99"/>
    <w:unhideWhenUsed/>
    <w:rsid w:val="003023A4"/>
    <w:rPr>
      <w:color w:val="1FB8D1"/>
      <w:u w:val="single"/>
    </w:rPr>
  </w:style>
  <w:style w:type="paragraph" w:styleId="Kopvaninhoudsopgave">
    <w:name w:val="TOC Heading"/>
    <w:next w:val="Standaard"/>
    <w:uiPriority w:val="39"/>
    <w:unhideWhenUsed/>
    <w:qFormat/>
    <w:rsid w:val="00013A8D"/>
    <w:pPr>
      <w:spacing w:before="240" w:after="240" w:line="240" w:lineRule="atLeast"/>
    </w:pPr>
    <w:rPr>
      <w:rFonts w:eastAsiaTheme="minorHAnsi" w:cstheme="minorHAnsi"/>
      <w:color w:val="1FB8D1"/>
      <w:sz w:val="36"/>
      <w:szCs w:val="36"/>
      <w:lang w:val="nl-NL"/>
    </w:rPr>
  </w:style>
  <w:style w:type="paragraph" w:customStyle="1" w:styleId="LDatum">
    <w:name w:val="L_Datum"/>
    <w:basedOn w:val="LRapportsubtitel"/>
    <w:qFormat/>
    <w:rsid w:val="002C79AC"/>
    <w:pPr>
      <w:spacing w:after="800"/>
    </w:pPr>
    <w:rPr>
      <w:sz w:val="28"/>
      <w:szCs w:val="28"/>
    </w:rPr>
  </w:style>
  <w:style w:type="paragraph" w:customStyle="1" w:styleId="LIntroTekst">
    <w:name w:val="L_IntroTekst"/>
    <w:basedOn w:val="Standaard"/>
    <w:next w:val="Standaard"/>
    <w:qFormat/>
    <w:rsid w:val="00D8647A"/>
    <w:pPr>
      <w:spacing w:after="120" w:line="276" w:lineRule="auto"/>
    </w:pPr>
    <w:rPr>
      <w:rFonts w:ascii="Georgia" w:eastAsiaTheme="minorHAnsi" w:hAnsi="Georgia" w:cs="Arial"/>
      <w:color w:val="333333"/>
      <w:sz w:val="24"/>
      <w:szCs w:val="22"/>
      <w:lang w:eastAsia="en-US"/>
    </w:rPr>
  </w:style>
  <w:style w:type="paragraph" w:customStyle="1" w:styleId="LKaderstijl">
    <w:name w:val="L_Kaderstijl"/>
    <w:basedOn w:val="Standaard"/>
    <w:qFormat/>
    <w:rsid w:val="003023A4"/>
    <w:pPr>
      <w:pBdr>
        <w:top w:val="single" w:sz="2" w:space="5" w:color="1EB4CE"/>
        <w:left w:val="single" w:sz="2" w:space="5" w:color="1EB4CE"/>
        <w:bottom w:val="single" w:sz="2" w:space="5" w:color="1EB4CE"/>
        <w:right w:val="single" w:sz="2" w:space="5" w:color="1EB4CE"/>
      </w:pBdr>
      <w:spacing w:line="240" w:lineRule="auto"/>
    </w:pPr>
    <w:rPr>
      <w:rFonts w:asciiTheme="minorHAnsi" w:eastAsiaTheme="minorHAnsi" w:hAnsiTheme="minorHAnsi" w:cs="Arial"/>
      <w:szCs w:val="24"/>
      <w:lang w:eastAsia="en-US"/>
    </w:rPr>
  </w:style>
  <w:style w:type="character" w:customStyle="1" w:styleId="LRefTekst">
    <w:name w:val="L_RefTekst"/>
    <w:uiPriority w:val="1"/>
    <w:rsid w:val="003023A4"/>
  </w:style>
  <w:style w:type="paragraph" w:styleId="Normaalweb">
    <w:name w:val="Normal (Web)"/>
    <w:basedOn w:val="Standaard"/>
    <w:uiPriority w:val="99"/>
    <w:semiHidden/>
    <w:unhideWhenUsed/>
    <w:rsid w:val="003023A4"/>
    <w:pPr>
      <w:spacing w:before="100" w:beforeAutospacing="1" w:after="100" w:afterAutospacing="1"/>
    </w:pPr>
    <w:rPr>
      <w:rFonts w:ascii="Times New Roman" w:hAnsi="Times New Roman" w:cs="Times New Roman"/>
      <w:sz w:val="24"/>
    </w:rPr>
  </w:style>
  <w:style w:type="paragraph" w:styleId="Tekstopmerking">
    <w:name w:val="annotation text"/>
    <w:basedOn w:val="Standaard"/>
    <w:link w:val="TekstopmerkingChar"/>
    <w:uiPriority w:val="99"/>
    <w:unhideWhenUsed/>
    <w:rsid w:val="003023A4"/>
    <w:rPr>
      <w:rFonts w:cs="Times New Roman"/>
    </w:rPr>
  </w:style>
  <w:style w:type="character" w:customStyle="1" w:styleId="TekstopmerkingChar">
    <w:name w:val="Tekst opmerking Char"/>
    <w:basedOn w:val="Standaardalinea-lettertype"/>
    <w:link w:val="Tekstopmerking"/>
    <w:uiPriority w:val="99"/>
    <w:rsid w:val="003023A4"/>
    <w:rPr>
      <w:rFonts w:ascii="Calibri" w:hAnsi="Calibri" w:cs="Times New Roman"/>
      <w:noProof/>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23A4"/>
    <w:rPr>
      <w:b/>
      <w:bCs/>
    </w:rPr>
  </w:style>
  <w:style w:type="character" w:customStyle="1" w:styleId="OnderwerpvanopmerkingChar">
    <w:name w:val="Onderwerp van opmerking Char"/>
    <w:basedOn w:val="TekstopmerkingChar"/>
    <w:link w:val="Onderwerpvanopmerking"/>
    <w:uiPriority w:val="99"/>
    <w:semiHidden/>
    <w:rsid w:val="003023A4"/>
    <w:rPr>
      <w:rFonts w:ascii="Calibri" w:hAnsi="Calibri" w:cs="Times New Roman"/>
      <w:b/>
      <w:bCs/>
      <w:noProof/>
      <w:sz w:val="20"/>
      <w:szCs w:val="20"/>
      <w:lang w:val="nl-NL" w:eastAsia="nl-NL"/>
    </w:rPr>
  </w:style>
  <w:style w:type="paragraph" w:styleId="Titel">
    <w:name w:val="Title"/>
    <w:basedOn w:val="Standaard"/>
    <w:next w:val="Standaard"/>
    <w:link w:val="TitelChar"/>
    <w:qFormat/>
    <w:rsid w:val="002B354A"/>
    <w:pPr>
      <w:spacing w:before="5760" w:after="158"/>
      <w:ind w:left="3402"/>
    </w:pPr>
    <w:rPr>
      <w:rFonts w:cstheme="minorHAnsi"/>
      <w:b/>
      <w:caps/>
      <w:color w:val="333333"/>
      <w:sz w:val="46"/>
      <w:szCs w:val="46"/>
      <w:lang w:val="de-DE"/>
    </w:rPr>
  </w:style>
  <w:style w:type="character" w:customStyle="1" w:styleId="TitelChar">
    <w:name w:val="Titel Char"/>
    <w:basedOn w:val="Standaardalinea-lettertype"/>
    <w:link w:val="Titel"/>
    <w:rsid w:val="002B354A"/>
    <w:rPr>
      <w:rFonts w:ascii="Calibri" w:hAnsi="Calibri" w:cstheme="minorHAnsi"/>
      <w:b/>
      <w:caps/>
      <w:noProof/>
      <w:color w:val="333333"/>
      <w:sz w:val="46"/>
      <w:szCs w:val="46"/>
      <w:lang w:eastAsia="nl-NL"/>
    </w:rPr>
  </w:style>
  <w:style w:type="character" w:styleId="Verwijzingopmerking">
    <w:name w:val="annotation reference"/>
    <w:basedOn w:val="Standaardalinea-lettertype"/>
    <w:uiPriority w:val="99"/>
    <w:semiHidden/>
    <w:unhideWhenUsed/>
    <w:rsid w:val="003023A4"/>
    <w:rPr>
      <w:sz w:val="16"/>
      <w:szCs w:val="16"/>
    </w:rPr>
  </w:style>
  <w:style w:type="paragraph" w:customStyle="1" w:styleId="LTabel">
    <w:name w:val="L_Tabel"/>
    <w:basedOn w:val="Standaard"/>
    <w:next w:val="Standaard"/>
    <w:rsid w:val="003023A4"/>
    <w:pPr>
      <w:pBdr>
        <w:bottom w:val="dashSmallGap" w:sz="2" w:space="1" w:color="145CA3"/>
      </w:pBdr>
      <w:spacing w:before="60" w:after="60" w:line="260" w:lineRule="atLeast"/>
    </w:pPr>
    <w:rPr>
      <w:rFonts w:asciiTheme="minorHAnsi" w:hAnsiTheme="minorHAnsi" w:cs="Times New Roman"/>
      <w:szCs w:val="24"/>
    </w:rPr>
  </w:style>
  <w:style w:type="numbering" w:customStyle="1" w:styleId="TabelBlauw">
    <w:name w:val="Tabel_Blauw"/>
    <w:uiPriority w:val="99"/>
    <w:rsid w:val="003023A4"/>
    <w:pPr>
      <w:numPr>
        <w:numId w:val="18"/>
      </w:numPr>
    </w:pPr>
  </w:style>
  <w:style w:type="paragraph" w:customStyle="1" w:styleId="LColofonKop">
    <w:name w:val="L_ColofonKop"/>
    <w:link w:val="LColofonKopChar"/>
    <w:qFormat/>
    <w:rsid w:val="002C79AC"/>
    <w:pPr>
      <w:tabs>
        <w:tab w:val="left" w:pos="2977"/>
      </w:tabs>
      <w:spacing w:after="300" w:line="240" w:lineRule="auto"/>
      <w:ind w:left="993"/>
    </w:pPr>
    <w:rPr>
      <w:rFonts w:eastAsiaTheme="minorHAnsi" w:cstheme="minorHAnsi"/>
      <w:b/>
      <w:color w:val="FFFFFF" w:themeColor="background1"/>
      <w:sz w:val="24"/>
      <w:szCs w:val="24"/>
      <w:lang w:val="nl-NL"/>
    </w:rPr>
  </w:style>
  <w:style w:type="paragraph" w:customStyle="1" w:styleId="LColofonTekst">
    <w:name w:val="L_ColofonTekst"/>
    <w:basedOn w:val="LColofonKop"/>
    <w:link w:val="LColofonTekstChar"/>
    <w:qFormat/>
    <w:rsid w:val="002C79AC"/>
    <w:rPr>
      <w:b w:val="0"/>
      <w:bCs/>
    </w:rPr>
  </w:style>
  <w:style w:type="paragraph" w:customStyle="1" w:styleId="LKop1ongenummerd">
    <w:name w:val="L_Kop 1 ongenummerd"/>
    <w:basedOn w:val="Standaard"/>
    <w:qFormat/>
    <w:rsid w:val="00D8647A"/>
    <w:pPr>
      <w:spacing w:before="240" w:after="240" w:line="240" w:lineRule="atLeast"/>
    </w:pPr>
    <w:rPr>
      <w:color w:val="1FB8D1"/>
      <w:sz w:val="36"/>
      <w:szCs w:val="36"/>
    </w:rPr>
  </w:style>
  <w:style w:type="paragraph" w:customStyle="1" w:styleId="LIcoonKop">
    <w:name w:val="L_IcoonKop"/>
    <w:basedOn w:val="Standaard"/>
    <w:qFormat/>
    <w:rsid w:val="003023A4"/>
    <w:pPr>
      <w:keepNext/>
      <w:keepLines/>
      <w:spacing w:after="240"/>
      <w:outlineLvl w:val="0"/>
    </w:pPr>
    <w:rPr>
      <w:rFonts w:eastAsiaTheme="majorEastAsia"/>
      <w:bCs/>
      <w:color w:val="1FB8D1"/>
      <w:sz w:val="52"/>
      <w:szCs w:val="52"/>
    </w:rPr>
  </w:style>
  <w:style w:type="paragraph" w:customStyle="1" w:styleId="LSubkopBlauw">
    <w:name w:val="L_Subkop_Blauw"/>
    <w:basedOn w:val="LSubkop"/>
    <w:qFormat/>
    <w:rsid w:val="003023A4"/>
    <w:rPr>
      <w:b w:val="0"/>
      <w:color w:val="1FB6D0" w:themeColor="accent1"/>
    </w:rPr>
  </w:style>
  <w:style w:type="paragraph" w:customStyle="1" w:styleId="LSubkopIngesprongen">
    <w:name w:val="L_Subkop_Ingesprongen"/>
    <w:basedOn w:val="LSubkop"/>
    <w:qFormat/>
    <w:rsid w:val="003023A4"/>
    <w:pPr>
      <w:ind w:left="426"/>
    </w:pPr>
  </w:style>
  <w:style w:type="character" w:customStyle="1" w:styleId="Onopgelostemelding1">
    <w:name w:val="Onopgeloste melding1"/>
    <w:basedOn w:val="Standaardalinea-lettertype"/>
    <w:uiPriority w:val="99"/>
    <w:semiHidden/>
    <w:unhideWhenUsed/>
    <w:rsid w:val="003023A4"/>
    <w:rPr>
      <w:color w:val="605E5C"/>
      <w:shd w:val="clear" w:color="auto" w:fill="E1DFDD"/>
    </w:rPr>
  </w:style>
  <w:style w:type="character" w:styleId="Tekstvantijdelijkeaanduiding">
    <w:name w:val="Placeholder Text"/>
    <w:basedOn w:val="Standaardalinea-lettertype"/>
    <w:uiPriority w:val="99"/>
    <w:semiHidden/>
    <w:rsid w:val="003023A4"/>
    <w:rPr>
      <w:color w:val="808080"/>
    </w:rPr>
  </w:style>
  <w:style w:type="character" w:styleId="Zwaar">
    <w:name w:val="Strong"/>
    <w:basedOn w:val="Standaardalinea-lettertype"/>
    <w:uiPriority w:val="22"/>
    <w:qFormat/>
    <w:rsid w:val="003023A4"/>
    <w:rPr>
      <w:b/>
      <w:bCs/>
    </w:rPr>
  </w:style>
  <w:style w:type="paragraph" w:customStyle="1" w:styleId="LFunctietitel">
    <w:name w:val="L_Functietitel"/>
    <w:next w:val="Standaard"/>
    <w:qFormat/>
    <w:rsid w:val="00697D03"/>
    <w:pPr>
      <w:numPr>
        <w:numId w:val="2"/>
      </w:numPr>
      <w:spacing w:after="0" w:line="240" w:lineRule="auto"/>
    </w:pPr>
    <w:rPr>
      <w:rFonts w:ascii="Calibri" w:hAnsi="Calibri" w:cs="Calibri"/>
      <w:b/>
      <w:bCs/>
      <w:noProof/>
      <w:sz w:val="20"/>
      <w:szCs w:val="20"/>
      <w:lang w:val="nl-NL" w:eastAsia="nl-NL"/>
    </w:rPr>
  </w:style>
  <w:style w:type="paragraph" w:customStyle="1" w:styleId="LOrganisatietitel">
    <w:name w:val="L_Organisatietitel"/>
    <w:next w:val="Standaard"/>
    <w:qFormat/>
    <w:rsid w:val="00697D03"/>
    <w:pPr>
      <w:spacing w:after="0" w:line="240" w:lineRule="auto"/>
    </w:pPr>
    <w:rPr>
      <w:rFonts w:ascii="Calibri" w:hAnsi="Calibri" w:cstheme="minorHAnsi"/>
      <w:noProof/>
      <w:color w:val="1FB6D0" w:themeColor="accent1"/>
      <w:sz w:val="20"/>
      <w:szCs w:val="20"/>
      <w:lang w:val="nl-NL" w:eastAsia="nl-NL"/>
    </w:rPr>
  </w:style>
  <w:style w:type="table" w:customStyle="1" w:styleId="LeeuwendaalBlauwBalk">
    <w:name w:val="Leeuwendaal_Blauw_Balk"/>
    <w:basedOn w:val="Standaardtabel"/>
    <w:uiPriority w:val="99"/>
    <w:rsid w:val="00940F35"/>
    <w:pPr>
      <w:spacing w:before="60" w:after="0" w:line="240" w:lineRule="auto"/>
    </w:pPr>
    <w:rPr>
      <w:rFonts w:eastAsiaTheme="minorHAnsi"/>
      <w:sz w:val="24"/>
      <w:szCs w:val="24"/>
      <w:lang w:val="nl-NL"/>
    </w:rPr>
    <w:tblPr>
      <w:tblStyleRowBandSize w:val="1"/>
      <w:tblBorders>
        <w:bottom w:val="single" w:sz="4"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LijnVerticaalRaster">
    <w:name w:val="Leeuwendaal_Blauw_Lijn_Verticaal_Raster"/>
    <w:basedOn w:val="LeeuwendaalBlauwBalk"/>
    <w:uiPriority w:val="99"/>
    <w:rsid w:val="00940F35"/>
    <w:tblPr>
      <w:tblBorders>
        <w:bottom w:val="single" w:sz="2" w:space="0" w:color="1FB8D1"/>
        <w:insideV w:val="single" w:sz="2" w:space="0" w:color="1FB8D1"/>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
    <w:name w:val="Leeuwendaal_Blauw_Lijn"/>
    <w:basedOn w:val="LeeuwendaalBlauwLijnVerticaalRaster"/>
    <w:uiPriority w:val="99"/>
    <w:rsid w:val="003023A4"/>
    <w:tblPr>
      <w:tblBorders>
        <w:bottom w:val="none" w:sz="0" w:space="0" w:color="auto"/>
        <w:insideV w:val="none" w:sz="0" w:space="0" w:color="auto"/>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VerticaalRasterKader">
    <w:name w:val="Leeuwendaal_Blauw_Lijn_Verticaal_Raster_Kader"/>
    <w:basedOn w:val="LeeuwendaalBlauwBalk"/>
    <w:uiPriority w:val="99"/>
    <w:rsid w:val="002D07B1"/>
    <w:tblPr>
      <w:tblBorders>
        <w:top w:val="single" w:sz="2" w:space="0" w:color="1FB8D1"/>
        <w:left w:val="single" w:sz="2" w:space="0" w:color="1FB8D1"/>
        <w:bottom w:val="single" w:sz="2" w:space="0" w:color="1FB8D1"/>
        <w:right w:val="single" w:sz="2" w:space="0" w:color="1FB8D1"/>
        <w:insideV w:val="single" w:sz="2" w:space="0" w:color="1FB8D1"/>
      </w:tblBorders>
    </w:tblPr>
    <w:tblStylePr w:type="firstRow">
      <w:rPr>
        <w:rFonts w:ascii="Calibri" w:hAnsi="Calibri"/>
        <w:b/>
        <w:color w:val="000000" w:themeColor="text1"/>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color w:val="auto"/>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BalkVerticaalRasterKader">
    <w:name w:val="Leeuwendaal_Blauw_Balk_Verticaal_Raster_Kader"/>
    <w:basedOn w:val="LeeuwendaalBlauwBalk"/>
    <w:uiPriority w:val="99"/>
    <w:rsid w:val="00D8647A"/>
    <w:tblPr>
      <w:tblBorders>
        <w:top w:val="single" w:sz="2" w:space="0" w:color="1FB8D1"/>
        <w:left w:val="single" w:sz="2" w:space="0" w:color="1FB8D1"/>
        <w:bottom w:val="single" w:sz="2" w:space="0" w:color="1FB8D1"/>
        <w:right w:val="single" w:sz="2" w:space="0" w:color="1FB8D1"/>
        <w:insideH w:val="single" w:sz="2" w:space="0" w:color="1FB8D1"/>
        <w:insideV w:val="single" w:sz="2"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paragraph" w:customStyle="1" w:styleId="LTekstBenadrukken">
    <w:name w:val="L_Tekst_Benadrukken"/>
    <w:basedOn w:val="Standaard"/>
    <w:link w:val="LTekstBenadrukkenChar"/>
    <w:qFormat/>
    <w:rsid w:val="004331AC"/>
    <w:pPr>
      <w:pBdr>
        <w:top w:val="single" w:sz="2" w:space="5" w:color="CFF0F5"/>
        <w:left w:val="single" w:sz="2" w:space="5" w:color="CFF0F5"/>
        <w:bottom w:val="single" w:sz="2" w:space="5" w:color="CFF0F5"/>
        <w:right w:val="single" w:sz="2" w:space="5" w:color="CFF0F5"/>
      </w:pBdr>
      <w:shd w:val="clear" w:color="auto" w:fill="CFF0F5"/>
    </w:pPr>
    <w:rPr>
      <w:rFonts w:cs="Times New Roman"/>
    </w:rPr>
  </w:style>
  <w:style w:type="character" w:customStyle="1" w:styleId="LTekstBenadrukkenChar">
    <w:name w:val="L_Tekst_Benadrukken Char"/>
    <w:basedOn w:val="Standaardalinea-lettertype"/>
    <w:link w:val="LTekstBenadrukken"/>
    <w:rsid w:val="004331AC"/>
    <w:rPr>
      <w:rFonts w:ascii="Calibri" w:hAnsi="Calibri" w:cs="Times New Roman"/>
      <w:noProof/>
      <w:sz w:val="20"/>
      <w:szCs w:val="20"/>
      <w:shd w:val="clear" w:color="auto" w:fill="CFF0F5"/>
      <w:lang w:val="nl-NL" w:eastAsia="nl-NL"/>
    </w:rPr>
  </w:style>
  <w:style w:type="paragraph" w:customStyle="1" w:styleId="LInhoudsopgave">
    <w:name w:val="L_Inhoudsopgave"/>
    <w:basedOn w:val="Standaard"/>
    <w:qFormat/>
    <w:rsid w:val="005030E3"/>
    <w:pPr>
      <w:spacing w:before="240" w:after="240" w:line="240" w:lineRule="atLeast"/>
    </w:pPr>
    <w:rPr>
      <w:rFonts w:asciiTheme="minorHAnsi" w:eastAsiaTheme="minorHAnsi" w:hAnsiTheme="minorHAnsi" w:cstheme="minorHAnsi"/>
      <w:caps/>
      <w:color w:val="1FB8D1"/>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eeuwendaal kleurenschema">
      <a:dk1>
        <a:srgbClr val="000000"/>
      </a:dk1>
      <a:lt1>
        <a:srgbClr val="FFFFFF"/>
      </a:lt1>
      <a:dk2>
        <a:srgbClr val="44546A"/>
      </a:dk2>
      <a:lt2>
        <a:srgbClr val="E7E6E6"/>
      </a:lt2>
      <a:accent1>
        <a:srgbClr val="1FB6D0"/>
      </a:accent1>
      <a:accent2>
        <a:srgbClr val="323332"/>
      </a:accent2>
      <a:accent3>
        <a:srgbClr val="EB5771"/>
      </a:accent3>
      <a:accent4>
        <a:srgbClr val="D3D700"/>
      </a:accent4>
      <a:accent5>
        <a:srgbClr val="585958"/>
      </a:accent5>
      <a:accent6>
        <a:srgbClr val="17899C"/>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4" ma:contentTypeDescription="Een nieuw document maken." ma:contentTypeScope="" ma:versionID="979773f7ed6265226b20460367d19a68">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c7b004ff955616282c7bb8a80e4f2237"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EE3B5-0A26-4378-9C5A-70B6D73AA537}">
  <ds:schemaRefs>
    <ds:schemaRef ds:uri="http://schemas.openxmlformats.org/officeDocument/2006/bibliography"/>
  </ds:schemaRefs>
</ds:datastoreItem>
</file>

<file path=customXml/itemProps2.xml><?xml version="1.0" encoding="utf-8"?>
<ds:datastoreItem xmlns:ds="http://schemas.openxmlformats.org/officeDocument/2006/customXml" ds:itemID="{BC9E3ACE-6A38-47F1-B85C-348EA403A780}">
  <ds:schemaRefs>
    <ds:schemaRef ds:uri="5a904ed2-d302-4325-98d7-f83e6eaea416"/>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d5f5403b-10ab-4522-8848-e5797cb74dfe"/>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33C2135-48C2-4B22-BEDD-96EFD0D2790B}"/>
</file>

<file path=customXml/itemProps4.xml><?xml version="1.0" encoding="utf-8"?>
<ds:datastoreItem xmlns:ds="http://schemas.openxmlformats.org/officeDocument/2006/customXml" ds:itemID="{EC0791B1-6042-4B0E-8C18-585A555F5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8706</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Versteeg</dc:creator>
  <cp:keywords/>
  <dc:description/>
  <cp:lastModifiedBy>Carine Hulscher-Slot</cp:lastModifiedBy>
  <cp:revision>2</cp:revision>
  <dcterms:created xsi:type="dcterms:W3CDTF">2021-11-08T11:33:00Z</dcterms:created>
  <dcterms:modified xsi:type="dcterms:W3CDTF">2021-11-08T11:33:00Z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0x010100DCFEB972B74A8B4486E9346CFD196C14</vt:lpwstr>
  </property>
</Properties>
</file>